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bookmarkStart w:id="0" w:name="_GoBack"/>
      <w:bookmarkEnd w:id="0"/>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435C18" w:rsidRDefault="00341A9D" w:rsidP="00435C1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435C18" w:rsidRDefault="00435C18"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Default="007A5EC3" w:rsidP="00435C18">
            <w:pPr>
              <w:jc w:val="right"/>
            </w:pPr>
          </w:p>
          <w:p w:rsidR="007A5EC3" w:rsidRPr="00435C18" w:rsidRDefault="007A5EC3" w:rsidP="00435C18">
            <w:pPr>
              <w:jc w:val="right"/>
            </w:pPr>
          </w:p>
          <w:p w:rsidR="00435C18" w:rsidRPr="00435C18" w:rsidRDefault="00435C18" w:rsidP="00435C18">
            <w:pPr>
              <w:ind w:right="642"/>
              <w:jc w:val="right"/>
              <w:rPr>
                <w:b/>
                <w:bCs/>
              </w:rPr>
            </w:pPr>
          </w:p>
          <w:p w:rsidR="00C908DF" w:rsidRDefault="00C908DF" w:rsidP="00583CA7">
            <w:pPr>
              <w:jc w:val="right"/>
            </w:pPr>
          </w:p>
          <w:p w:rsidR="00397C4F" w:rsidRDefault="00397C4F" w:rsidP="00397C4F">
            <w:pPr>
              <w:jc w:val="right"/>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13DBF" w:rsidRDefault="00435C18" w:rsidP="00BE6663">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Pr="00435C18">
        <w:rPr>
          <w:rFonts w:eastAsia="Times New Roman"/>
          <w:color w:val="auto"/>
          <w:sz w:val="26"/>
          <w:szCs w:val="26"/>
          <w:lang w:eastAsia="ru-RU"/>
        </w:rPr>
        <w:t>текущий ремонт ввода водопровода зданий АТС Мраковского ЛТЦ, Кармаскалинского ЛТЦ ПАО «Башинформсвязь"</w:t>
      </w:r>
    </w:p>
    <w:p w:rsidR="00435C18" w:rsidRDefault="00435C18"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A5EC3">
        <w:rPr>
          <w:iCs/>
        </w:rPr>
        <w:t>10</w:t>
      </w:r>
      <w:r w:rsidRPr="00F84878">
        <w:rPr>
          <w:iCs/>
        </w:rPr>
        <w:t xml:space="preserve">» </w:t>
      </w:r>
      <w:r w:rsidR="00BE6663">
        <w:rPr>
          <w:iCs/>
        </w:rPr>
        <w:t>н</w:t>
      </w:r>
      <w:r w:rsidR="00397C4F">
        <w:rPr>
          <w:iCs/>
        </w:rPr>
        <w:t>оября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w:t>
      </w:r>
      <w:r w:rsidR="00BE6663" w:rsidRPr="00BE6663">
        <w:t xml:space="preserve"> текущий ремонт ввода водопровода зданий АТС Мраковского ЛТЦ, Кармаскалинского ЛТЦ ПАО «Башинформсвязь"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F486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0F486B" w:rsidRDefault="00741ED9" w:rsidP="00220C55">
            <w:pPr>
              <w:pStyle w:val="Default"/>
              <w:jc w:val="both"/>
            </w:pPr>
            <w:r w:rsidRPr="00E53D46">
              <w:rPr>
                <w:bCs/>
              </w:rPr>
              <w:t>тел</w:t>
            </w:r>
            <w:r w:rsidRPr="000F486B">
              <w:rPr>
                <w:bCs/>
              </w:rPr>
              <w:t>. + 7 (347) 221-</w:t>
            </w:r>
            <w:r w:rsidR="00220C55" w:rsidRPr="000F486B">
              <w:rPr>
                <w:bCs/>
              </w:rPr>
              <w:t>5</w:t>
            </w:r>
            <w:r w:rsidR="00BB6E23" w:rsidRPr="00552770">
              <w:rPr>
                <w:bCs/>
              </w:rPr>
              <w:t>8</w:t>
            </w:r>
            <w:r w:rsidR="00220C55" w:rsidRPr="000F486B">
              <w:rPr>
                <w:bCs/>
              </w:rPr>
              <w:t>-</w:t>
            </w:r>
            <w:r w:rsidR="00BB6E23" w:rsidRPr="000F486B">
              <w:rPr>
                <w:bCs/>
              </w:rPr>
              <w:t>07</w:t>
            </w:r>
            <w:r w:rsidRPr="000F486B">
              <w:rPr>
                <w:bCs/>
              </w:rPr>
              <w:t xml:space="preserve">, </w:t>
            </w:r>
            <w:r w:rsidRPr="00E53D46">
              <w:rPr>
                <w:bCs/>
                <w:lang w:val="en-US"/>
              </w:rPr>
              <w:t>e</w:t>
            </w:r>
            <w:r w:rsidRPr="000F486B">
              <w:rPr>
                <w:bCs/>
              </w:rPr>
              <w:t>-</w:t>
            </w:r>
            <w:r w:rsidRPr="00E53D46">
              <w:rPr>
                <w:bCs/>
                <w:lang w:val="en-US"/>
              </w:rPr>
              <w:t>mail</w:t>
            </w:r>
            <w:r w:rsidRPr="000F486B">
              <w:rPr>
                <w:bCs/>
              </w:rPr>
              <w:t>:</w:t>
            </w:r>
            <w:r w:rsidRPr="000F486B">
              <w:rPr>
                <w:rFonts w:eastAsia="Times New Roman"/>
                <w:color w:val="777777"/>
                <w:lang w:eastAsia="ru-RU"/>
              </w:rPr>
              <w:t xml:space="preserve"> </w:t>
            </w:r>
            <w:hyperlink r:id="rId15" w:history="1">
              <w:r w:rsidR="00BB6E23" w:rsidRPr="00BB6E23">
                <w:rPr>
                  <w:rStyle w:val="a9"/>
                  <w:lang w:val="en-US"/>
                </w:rPr>
                <w:t>o</w:t>
              </w:r>
              <w:r w:rsidR="00BB6E23" w:rsidRPr="000F486B">
                <w:rPr>
                  <w:rStyle w:val="a9"/>
                </w:rPr>
                <w:t>.</w:t>
              </w:r>
              <w:r w:rsidR="00BB6E23" w:rsidRPr="00BB6E23">
                <w:rPr>
                  <w:rStyle w:val="a9"/>
                  <w:lang w:val="en-US"/>
                </w:rPr>
                <w:t>glushhenko</w:t>
              </w:r>
              <w:r w:rsidR="00BB6E23" w:rsidRPr="000F486B">
                <w:rPr>
                  <w:rStyle w:val="a9"/>
                </w:rPr>
                <w:t>@</w:t>
              </w:r>
              <w:r w:rsidR="00BB6E23" w:rsidRPr="00BB6E23">
                <w:rPr>
                  <w:rStyle w:val="a9"/>
                  <w:lang w:val="en-US"/>
                </w:rPr>
                <w:t>bashtel</w:t>
              </w:r>
              <w:r w:rsidR="00BB6E23" w:rsidRPr="000F486B">
                <w:rPr>
                  <w:rStyle w:val="a9"/>
                </w:rPr>
                <w:t>.</w:t>
              </w:r>
              <w:r w:rsidR="00BB6E23" w:rsidRPr="00BB6E23">
                <w:rPr>
                  <w:rStyle w:val="a9"/>
                  <w:lang w:val="en-US"/>
                </w:rPr>
                <w:t>ru</w:t>
              </w:r>
            </w:hyperlink>
          </w:p>
          <w:p w:rsidR="000F486B" w:rsidRDefault="000F486B" w:rsidP="000F486B">
            <w:pPr>
              <w:pStyle w:val="Default"/>
              <w:jc w:val="both"/>
              <w:rPr>
                <w:iCs/>
                <w:lang w:eastAsia="ru-RU"/>
              </w:rPr>
            </w:pPr>
            <w:r w:rsidRPr="00F84878">
              <w:rPr>
                <w:iCs/>
              </w:rPr>
              <w:t>ФИО</w:t>
            </w:r>
            <w:r w:rsidRPr="008C71CA">
              <w:rPr>
                <w:iCs/>
              </w:rPr>
              <w:t xml:space="preserve"> </w:t>
            </w:r>
            <w:r w:rsidRPr="000F486B">
              <w:rPr>
                <w:iCs/>
                <w:lang w:eastAsia="ru-RU"/>
              </w:rPr>
              <w:t>Ишмаев Ниаз Нагимович</w:t>
            </w:r>
          </w:p>
          <w:p w:rsidR="00BB6E23" w:rsidRDefault="000F486B" w:rsidP="000F486B">
            <w:pPr>
              <w:pStyle w:val="Default"/>
              <w:jc w:val="both"/>
            </w:pPr>
            <w:r w:rsidRPr="00E53D46">
              <w:rPr>
                <w:bCs/>
              </w:rPr>
              <w:t>тел</w:t>
            </w:r>
            <w:r w:rsidRPr="007A5EC3">
              <w:rPr>
                <w:bCs/>
              </w:rPr>
              <w:t xml:space="preserve">. + 7 (347) 221-59-09, </w:t>
            </w:r>
            <w:r w:rsidRPr="00E53D46">
              <w:rPr>
                <w:bCs/>
                <w:lang w:val="en-US"/>
              </w:rPr>
              <w:t>e</w:t>
            </w:r>
            <w:r w:rsidRPr="007A5EC3">
              <w:rPr>
                <w:bCs/>
              </w:rPr>
              <w:t>-</w:t>
            </w:r>
            <w:r w:rsidRPr="00E53D46">
              <w:rPr>
                <w:bCs/>
                <w:lang w:val="en-US"/>
              </w:rPr>
              <w:t>mail</w:t>
            </w:r>
            <w:r w:rsidRPr="007A5EC3">
              <w:rPr>
                <w:bCs/>
              </w:rPr>
              <w:t>:</w:t>
            </w:r>
            <w:r w:rsidRPr="007A5EC3">
              <w:rPr>
                <w:rFonts w:eastAsia="Times New Roman"/>
                <w:color w:val="777777"/>
                <w:lang w:eastAsia="ru-RU"/>
              </w:rPr>
              <w:t xml:space="preserve"> </w:t>
            </w:r>
            <w:hyperlink r:id="rId16" w:history="1">
              <w:r w:rsidRPr="000F486B">
                <w:rPr>
                  <w:rStyle w:val="a9"/>
                  <w:lang w:val="en-US"/>
                </w:rPr>
                <w:t>n</w:t>
              </w:r>
              <w:r w:rsidRPr="007A5EC3">
                <w:rPr>
                  <w:rStyle w:val="a9"/>
                </w:rPr>
                <w:t>.</w:t>
              </w:r>
              <w:r w:rsidRPr="000F486B">
                <w:rPr>
                  <w:rStyle w:val="a9"/>
                  <w:lang w:val="en-US"/>
                </w:rPr>
                <w:t>ishmaev</w:t>
              </w:r>
              <w:r w:rsidRPr="007A5EC3">
                <w:rPr>
                  <w:rStyle w:val="a9"/>
                </w:rPr>
                <w:t>@</w:t>
              </w:r>
              <w:r w:rsidRPr="000F486B">
                <w:rPr>
                  <w:rStyle w:val="a9"/>
                  <w:lang w:val="en-US"/>
                </w:rPr>
                <w:t>bashtel</w:t>
              </w:r>
              <w:r w:rsidRPr="007A5EC3">
                <w:rPr>
                  <w:rStyle w:val="a9"/>
                </w:rPr>
                <w:t>.</w:t>
              </w:r>
              <w:r w:rsidRPr="000F486B">
                <w:rPr>
                  <w:rStyle w:val="a9"/>
                  <w:lang w:val="en-US"/>
                </w:rPr>
                <w:t>ru</w:t>
              </w:r>
            </w:hyperlink>
          </w:p>
          <w:p w:rsidR="000F486B" w:rsidRPr="007A5EC3" w:rsidRDefault="000F486B" w:rsidP="000F486B">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97C4F"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 текущий ремонт ввода водопровода зданий АТС Мраковского ЛТЦ, Кармаскалинского ЛТЦ ПАО «Башинформсвязь"</w:t>
            </w:r>
          </w:p>
          <w:p w:rsidR="00BE6663" w:rsidRDefault="00BE6663" w:rsidP="00413DBF">
            <w:pPr>
              <w:autoSpaceDE w:val="0"/>
              <w:autoSpaceDN w:val="0"/>
              <w:adjustRightInd w:val="0"/>
              <w:spacing w:before="120"/>
              <w:jc w:val="both"/>
            </w:pP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E6663" w:rsidRPr="00BE6663">
              <w:rPr>
                <w:iCs/>
              </w:rPr>
              <w:t>839</w:t>
            </w:r>
            <w:r w:rsidR="00BE6663">
              <w:rPr>
                <w:iCs/>
              </w:rPr>
              <w:t> </w:t>
            </w:r>
            <w:r w:rsidR="00BE6663" w:rsidRPr="00BE6663">
              <w:rPr>
                <w:iCs/>
              </w:rPr>
              <w:t>798</w:t>
            </w:r>
            <w:r w:rsidR="00BE6663">
              <w:rPr>
                <w:iCs/>
              </w:rPr>
              <w:t>,</w:t>
            </w:r>
            <w:r w:rsidR="00BE6663" w:rsidRPr="00BE6663">
              <w:rPr>
                <w:iCs/>
              </w:rPr>
              <w:t>00</w:t>
            </w:r>
            <w:r w:rsidR="00BE6663">
              <w:rPr>
                <w:iCs/>
              </w:rPr>
              <w:t xml:space="preserve"> </w:t>
            </w:r>
            <w:r w:rsidR="00583CA7">
              <w:rPr>
                <w:iCs/>
              </w:rPr>
              <w:t xml:space="preserve">руб. </w:t>
            </w:r>
            <w:r w:rsidR="00583CA7" w:rsidRPr="00583CA7">
              <w:rPr>
                <w:iCs/>
              </w:rPr>
              <w:t>(</w:t>
            </w:r>
            <w:r w:rsidR="00BE6663">
              <w:rPr>
                <w:iCs/>
              </w:rPr>
              <w:t xml:space="preserve">Восемьсот тридцать девять </w:t>
            </w:r>
            <w:r w:rsidR="00583CA7" w:rsidRPr="00583CA7">
              <w:rPr>
                <w:iCs/>
              </w:rPr>
              <w:t xml:space="preserve">тысяч </w:t>
            </w:r>
            <w:r w:rsidR="00397C4F">
              <w:rPr>
                <w:iCs/>
              </w:rPr>
              <w:t>семь</w:t>
            </w:r>
            <w:r w:rsidR="00583CA7" w:rsidRPr="00583CA7">
              <w:rPr>
                <w:iCs/>
              </w:rPr>
              <w:t xml:space="preserve">сот </w:t>
            </w:r>
            <w:r w:rsidR="00BE6663">
              <w:rPr>
                <w:iCs/>
              </w:rPr>
              <w:t>девяносто восемь</w:t>
            </w:r>
            <w:r w:rsidR="00583CA7" w:rsidRPr="00583CA7">
              <w:rPr>
                <w:iCs/>
              </w:rPr>
              <w:t xml:space="preserve"> рублей </w:t>
            </w:r>
            <w:r w:rsidR="00BE6663">
              <w:rPr>
                <w:iCs/>
              </w:rPr>
              <w:t>00</w:t>
            </w:r>
            <w:r w:rsidR="00543559" w:rsidRPr="00583CA7">
              <w:rPr>
                <w:iCs/>
              </w:rPr>
              <w:t xml:space="preserve">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616CFD">
              <w:rPr>
                <w:iCs/>
              </w:rPr>
              <w:t>1</w:t>
            </w:r>
            <w:r w:rsidR="00843529">
              <w:rPr>
                <w:iCs/>
              </w:rPr>
              <w:t>28 104,78</w:t>
            </w:r>
            <w:r w:rsidR="00C115C7" w:rsidRPr="0000602B">
              <w:rPr>
                <w:iCs/>
              </w:rPr>
              <w:t xml:space="preserve"> рублей</w:t>
            </w:r>
            <w:r w:rsidRPr="0000602B">
              <w:rPr>
                <w:iCs/>
              </w:rPr>
              <w:t>.</w:t>
            </w:r>
          </w:p>
          <w:p w:rsidR="00341A9D" w:rsidRPr="0000602B" w:rsidRDefault="00EB0525" w:rsidP="000F486B">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843529">
              <w:rPr>
                <w:iCs/>
              </w:rPr>
              <w:t>711 693,22</w:t>
            </w:r>
            <w:r w:rsidR="00543559">
              <w:rPr>
                <w:iCs/>
              </w:rPr>
              <w:t xml:space="preserve"> руб.</w:t>
            </w:r>
            <w:r w:rsidR="001334D2">
              <w:rPr>
                <w:iCs/>
              </w:rPr>
              <w:t xml:space="preserve"> (</w:t>
            </w:r>
            <w:r w:rsidR="00843529">
              <w:rPr>
                <w:iCs/>
              </w:rPr>
              <w:t>С</w:t>
            </w:r>
            <w:r w:rsidR="00616CFD">
              <w:rPr>
                <w:iCs/>
              </w:rPr>
              <w:t xml:space="preserve">емьсот </w:t>
            </w:r>
            <w:r w:rsidR="00843529">
              <w:rPr>
                <w:iCs/>
              </w:rPr>
              <w:t>одиннадцать</w:t>
            </w:r>
            <w:r w:rsidR="00616CFD">
              <w:rPr>
                <w:iCs/>
              </w:rPr>
              <w:t xml:space="preserve"> </w:t>
            </w:r>
            <w:r w:rsidR="00E36123">
              <w:rPr>
                <w:iCs/>
              </w:rPr>
              <w:t>тысяч</w:t>
            </w:r>
            <w:r w:rsidR="009B35E7">
              <w:rPr>
                <w:iCs/>
              </w:rPr>
              <w:t xml:space="preserve"> </w:t>
            </w:r>
            <w:r w:rsidR="00843529">
              <w:rPr>
                <w:iCs/>
              </w:rPr>
              <w:t xml:space="preserve">шестьсот </w:t>
            </w:r>
            <w:r w:rsidR="00616CFD">
              <w:rPr>
                <w:iCs/>
              </w:rPr>
              <w:t>девя</w:t>
            </w:r>
            <w:r w:rsidR="00843529">
              <w:rPr>
                <w:iCs/>
              </w:rPr>
              <w:t>но</w:t>
            </w:r>
            <w:r w:rsidR="00543559">
              <w:rPr>
                <w:iCs/>
              </w:rPr>
              <w:t>ст</w:t>
            </w:r>
            <w:r w:rsidR="00843529">
              <w:rPr>
                <w:iCs/>
              </w:rPr>
              <w:t>о</w:t>
            </w:r>
            <w:r w:rsidR="00543559">
              <w:rPr>
                <w:iCs/>
              </w:rPr>
              <w:t xml:space="preserve"> </w:t>
            </w:r>
            <w:r w:rsidR="00843529">
              <w:rPr>
                <w:iCs/>
              </w:rPr>
              <w:t xml:space="preserve">три </w:t>
            </w:r>
            <w:r w:rsidRPr="0000602B">
              <w:rPr>
                <w:iCs/>
              </w:rPr>
              <w:t>рубл</w:t>
            </w:r>
            <w:r w:rsidR="00843529">
              <w:rPr>
                <w:iCs/>
              </w:rPr>
              <w:t>я</w:t>
            </w:r>
            <w:r w:rsidR="009B35E7">
              <w:rPr>
                <w:iCs/>
              </w:rPr>
              <w:t xml:space="preserve"> </w:t>
            </w:r>
            <w:r w:rsidR="00843529">
              <w:rPr>
                <w:iCs/>
              </w:rPr>
              <w:t>22</w:t>
            </w:r>
            <w:r w:rsidR="008161AF">
              <w:rPr>
                <w:iCs/>
              </w:rPr>
              <w:t xml:space="preserve"> </w:t>
            </w:r>
            <w:r w:rsidR="00C115C7">
              <w:rPr>
                <w:iCs/>
              </w:rPr>
              <w:t>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F486B">
              <w:rPr>
                <w:iCs/>
              </w:rPr>
              <w:t>10</w:t>
            </w:r>
            <w:r w:rsidR="00BB0781">
              <w:rPr>
                <w:iCs/>
              </w:rPr>
              <w:t>»</w:t>
            </w:r>
            <w:r w:rsidRPr="00922226">
              <w:rPr>
                <w:iCs/>
              </w:rPr>
              <w:t xml:space="preserve"> </w:t>
            </w:r>
            <w:r w:rsidR="000F486B">
              <w:rPr>
                <w:iCs/>
              </w:rPr>
              <w:t>н</w:t>
            </w:r>
            <w:r w:rsidR="00616CFD">
              <w:rPr>
                <w:iCs/>
              </w:rPr>
              <w:t>оября</w:t>
            </w:r>
            <w:r w:rsidRPr="00922226">
              <w:rPr>
                <w:iCs/>
              </w:rPr>
              <w:t xml:space="preserve"> 201</w:t>
            </w:r>
            <w:r w:rsidR="00EC5B2D">
              <w:rPr>
                <w:iCs/>
              </w:rPr>
              <w:t>7</w:t>
            </w:r>
            <w:r w:rsidRPr="00922226">
              <w:rPr>
                <w:iCs/>
              </w:rPr>
              <w:t xml:space="preserve"> года 1</w:t>
            </w:r>
            <w:r w:rsidR="000F486B">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0F486B">
            <w:pPr>
              <w:pStyle w:val="Default"/>
              <w:jc w:val="both"/>
              <w:rPr>
                <w:iCs/>
              </w:rPr>
            </w:pPr>
            <w:r w:rsidRPr="00D52224">
              <w:rPr>
                <w:rFonts w:eastAsia="Times New Roman"/>
              </w:rPr>
              <w:t>«</w:t>
            </w:r>
            <w:r w:rsidR="000F486B">
              <w:rPr>
                <w:rFonts w:eastAsia="Times New Roman"/>
              </w:rPr>
              <w:t>2</w:t>
            </w:r>
            <w:r w:rsidR="00616CFD">
              <w:rPr>
                <w:rFonts w:eastAsia="Times New Roman"/>
              </w:rPr>
              <w:t>1</w:t>
            </w:r>
            <w:r w:rsidRPr="00D52224">
              <w:rPr>
                <w:rFonts w:eastAsia="Times New Roman"/>
              </w:rPr>
              <w:t xml:space="preserve">» </w:t>
            </w:r>
            <w:r w:rsidR="00616CFD">
              <w:rPr>
                <w:rFonts w:eastAsia="Times New Roman"/>
              </w:rPr>
              <w:t>ноября</w:t>
            </w:r>
            <w:r w:rsidRPr="00D52224">
              <w:rPr>
                <w:rFonts w:eastAsia="Times New Roman"/>
              </w:rPr>
              <w:t xml:space="preserve"> 20</w:t>
            </w:r>
            <w:r>
              <w:rPr>
                <w:rFonts w:eastAsia="Times New Roman"/>
              </w:rPr>
              <w:t xml:space="preserve">17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16CFD" w:rsidP="000F486B">
            <w:pPr>
              <w:pStyle w:val="Default"/>
              <w:rPr>
                <w:iCs/>
              </w:rPr>
            </w:pPr>
            <w:r w:rsidRPr="00D52224">
              <w:rPr>
                <w:rFonts w:eastAsia="Times New Roman"/>
              </w:rPr>
              <w:t>«</w:t>
            </w:r>
            <w:r w:rsidR="000F486B">
              <w:rPr>
                <w:rFonts w:eastAsia="Times New Roman"/>
              </w:rPr>
              <w:t>2</w:t>
            </w:r>
            <w:r>
              <w:rPr>
                <w:rFonts w:eastAsia="Times New Roman"/>
              </w:rPr>
              <w:t>1</w:t>
            </w:r>
            <w:r w:rsidRPr="00D52224">
              <w:rPr>
                <w:rFonts w:eastAsia="Times New Roman"/>
              </w:rPr>
              <w:t xml:space="preserve">» </w:t>
            </w:r>
            <w:r>
              <w:rPr>
                <w:rFonts w:eastAsia="Times New Roman"/>
              </w:rPr>
              <w:t>ноября</w:t>
            </w:r>
            <w:r w:rsidRPr="00D52224">
              <w:rPr>
                <w:rFonts w:eastAsia="Times New Roman"/>
              </w:rPr>
              <w:t xml:space="preserve"> 20</w:t>
            </w:r>
            <w:r>
              <w:rPr>
                <w:rFonts w:eastAsia="Times New Roman"/>
              </w:rPr>
              <w:t>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0F486B">
              <w:t>28</w:t>
            </w:r>
            <w:r w:rsidRPr="00922226">
              <w:t xml:space="preserve">» </w:t>
            </w:r>
            <w:r w:rsidR="00616CFD">
              <w:t>ноября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16CFD" w:rsidRPr="00922226">
              <w:t>«</w:t>
            </w:r>
            <w:r w:rsidR="000F486B">
              <w:t>28</w:t>
            </w:r>
            <w:r w:rsidR="00616CFD" w:rsidRPr="00922226">
              <w:t xml:space="preserve">» </w:t>
            </w:r>
            <w:r w:rsidR="00616CFD">
              <w:t>ноября</w:t>
            </w:r>
            <w:r w:rsidR="00616CFD"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0F486B">
              <w:t>07</w:t>
            </w:r>
            <w:r w:rsidRPr="00922226">
              <w:t xml:space="preserve">» </w:t>
            </w:r>
            <w:r w:rsidR="000F486B">
              <w:t>декабря</w:t>
            </w:r>
            <w:r w:rsidR="00543559">
              <w:t xml:space="preserve">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133AF">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133AF">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133AF">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9133AF"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37C6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F486B" w:rsidRPr="000F486B" w:rsidRDefault="000F486B" w:rsidP="000F486B">
            <w:pPr>
              <w:autoSpaceDE w:val="0"/>
              <w:autoSpaceDN w:val="0"/>
              <w:adjustRightInd w:val="0"/>
              <w:jc w:val="both"/>
              <w:rPr>
                <w:rFonts w:eastAsia="Calibri"/>
                <w:iCs/>
                <w:color w:val="000000"/>
              </w:rPr>
            </w:pPr>
            <w:r w:rsidRPr="000F486B">
              <w:rPr>
                <w:rFonts w:eastAsia="Calibri"/>
                <w:iCs/>
                <w:color w:val="000000"/>
                <w:lang w:eastAsia="en-US"/>
              </w:rPr>
              <w:t xml:space="preserve">ФИО </w:t>
            </w:r>
            <w:r w:rsidRPr="000F486B">
              <w:rPr>
                <w:rFonts w:eastAsia="Calibri"/>
                <w:iCs/>
                <w:color w:val="000000"/>
              </w:rPr>
              <w:t>Глущенко Олег Викторович</w:t>
            </w:r>
          </w:p>
          <w:p w:rsidR="000F486B" w:rsidRPr="000F486B" w:rsidRDefault="000F486B" w:rsidP="000F486B">
            <w:pPr>
              <w:autoSpaceDE w:val="0"/>
              <w:autoSpaceDN w:val="0"/>
              <w:adjustRightInd w:val="0"/>
              <w:jc w:val="both"/>
              <w:rPr>
                <w:rFonts w:eastAsia="Calibri"/>
                <w:color w:val="000000"/>
                <w:lang w:eastAsia="en-US"/>
              </w:rPr>
            </w:pPr>
            <w:r w:rsidRPr="000F486B">
              <w:rPr>
                <w:rFonts w:eastAsia="Calibri"/>
                <w:bCs/>
                <w:color w:val="000000"/>
                <w:lang w:eastAsia="en-US"/>
              </w:rPr>
              <w:t xml:space="preserve">тел. + 7 (347) 221-58-07, </w:t>
            </w:r>
            <w:r w:rsidRPr="000F486B">
              <w:rPr>
                <w:rFonts w:eastAsia="Calibri"/>
                <w:bCs/>
                <w:color w:val="000000"/>
                <w:lang w:val="en-US" w:eastAsia="en-US"/>
              </w:rPr>
              <w:t>e</w:t>
            </w:r>
            <w:r w:rsidRPr="000F486B">
              <w:rPr>
                <w:rFonts w:eastAsia="Calibri"/>
                <w:bCs/>
                <w:color w:val="000000"/>
                <w:lang w:eastAsia="en-US"/>
              </w:rPr>
              <w:t>-</w:t>
            </w:r>
            <w:r w:rsidRPr="000F486B">
              <w:rPr>
                <w:rFonts w:eastAsia="Calibri"/>
                <w:bCs/>
                <w:color w:val="000000"/>
                <w:lang w:val="en-US" w:eastAsia="en-US"/>
              </w:rPr>
              <w:t>mail</w:t>
            </w:r>
            <w:r w:rsidRPr="000F486B">
              <w:rPr>
                <w:rFonts w:eastAsia="Calibri"/>
                <w:bCs/>
                <w:color w:val="000000"/>
                <w:lang w:eastAsia="en-US"/>
              </w:rPr>
              <w:t>:</w:t>
            </w:r>
            <w:r w:rsidRPr="000F486B">
              <w:rPr>
                <w:color w:val="777777"/>
              </w:rPr>
              <w:t xml:space="preserve"> </w:t>
            </w:r>
            <w:hyperlink r:id="rId32" w:history="1">
              <w:r w:rsidRPr="000F486B">
                <w:rPr>
                  <w:rFonts w:eastAsia="Calibri"/>
                  <w:color w:val="0000FF"/>
                  <w:u w:val="single"/>
                  <w:lang w:val="en-US" w:eastAsia="en-US"/>
                </w:rPr>
                <w:t>o</w:t>
              </w:r>
              <w:r w:rsidRPr="000F486B">
                <w:rPr>
                  <w:rFonts w:eastAsia="Calibri"/>
                  <w:color w:val="0000FF"/>
                  <w:u w:val="single"/>
                  <w:lang w:eastAsia="en-US"/>
                </w:rPr>
                <w:t>.</w:t>
              </w:r>
              <w:r w:rsidRPr="000F486B">
                <w:rPr>
                  <w:rFonts w:eastAsia="Calibri"/>
                  <w:color w:val="0000FF"/>
                  <w:u w:val="single"/>
                  <w:lang w:val="en-US" w:eastAsia="en-US"/>
                </w:rPr>
                <w:t>glushhenko</w:t>
              </w:r>
              <w:r w:rsidRPr="000F486B">
                <w:rPr>
                  <w:rFonts w:eastAsia="Calibri"/>
                  <w:color w:val="0000FF"/>
                  <w:u w:val="single"/>
                  <w:lang w:eastAsia="en-US"/>
                </w:rPr>
                <w:t>@</w:t>
              </w:r>
              <w:r w:rsidRPr="000F486B">
                <w:rPr>
                  <w:rFonts w:eastAsia="Calibri"/>
                  <w:color w:val="0000FF"/>
                  <w:u w:val="single"/>
                  <w:lang w:val="en-US" w:eastAsia="en-US"/>
                </w:rPr>
                <w:t>bashtel</w:t>
              </w:r>
              <w:r w:rsidRPr="000F486B">
                <w:rPr>
                  <w:rFonts w:eastAsia="Calibri"/>
                  <w:color w:val="0000FF"/>
                  <w:u w:val="single"/>
                  <w:lang w:eastAsia="en-US"/>
                </w:rPr>
                <w:t>.</w:t>
              </w:r>
              <w:r w:rsidRPr="000F486B">
                <w:rPr>
                  <w:rFonts w:eastAsia="Calibri"/>
                  <w:color w:val="0000FF"/>
                  <w:u w:val="single"/>
                  <w:lang w:val="en-US" w:eastAsia="en-US"/>
                </w:rPr>
                <w:t>ru</w:t>
              </w:r>
            </w:hyperlink>
          </w:p>
          <w:p w:rsidR="000F486B" w:rsidRPr="000F486B" w:rsidRDefault="000F486B" w:rsidP="000F486B">
            <w:pPr>
              <w:autoSpaceDE w:val="0"/>
              <w:autoSpaceDN w:val="0"/>
              <w:adjustRightInd w:val="0"/>
              <w:jc w:val="both"/>
              <w:rPr>
                <w:rFonts w:eastAsia="Calibri"/>
                <w:iCs/>
                <w:color w:val="000000"/>
              </w:rPr>
            </w:pPr>
            <w:r w:rsidRPr="000F486B">
              <w:rPr>
                <w:rFonts w:eastAsia="Calibri"/>
                <w:iCs/>
                <w:color w:val="000000"/>
                <w:lang w:eastAsia="en-US"/>
              </w:rPr>
              <w:t xml:space="preserve">ФИО </w:t>
            </w:r>
            <w:r w:rsidRPr="000F486B">
              <w:rPr>
                <w:rFonts w:eastAsia="Calibri"/>
                <w:iCs/>
                <w:color w:val="000000"/>
              </w:rPr>
              <w:t>Ишмаев Ниаз Нагимович</w:t>
            </w:r>
          </w:p>
          <w:p w:rsidR="000F486B" w:rsidRPr="000F486B" w:rsidRDefault="000F486B" w:rsidP="000F486B">
            <w:pPr>
              <w:autoSpaceDE w:val="0"/>
              <w:autoSpaceDN w:val="0"/>
              <w:adjustRightInd w:val="0"/>
              <w:jc w:val="both"/>
              <w:rPr>
                <w:rFonts w:eastAsia="Calibri"/>
                <w:color w:val="000000"/>
                <w:lang w:eastAsia="en-US"/>
              </w:rPr>
            </w:pPr>
            <w:r w:rsidRPr="000F486B">
              <w:rPr>
                <w:rFonts w:eastAsia="Calibri"/>
                <w:bCs/>
                <w:color w:val="000000"/>
                <w:lang w:eastAsia="en-US"/>
              </w:rPr>
              <w:t xml:space="preserve">тел. + 7 (347) 221-59-09, </w:t>
            </w:r>
            <w:r w:rsidRPr="000F486B">
              <w:rPr>
                <w:rFonts w:eastAsia="Calibri"/>
                <w:bCs/>
                <w:color w:val="000000"/>
                <w:lang w:val="en-US" w:eastAsia="en-US"/>
              </w:rPr>
              <w:t>e</w:t>
            </w:r>
            <w:r w:rsidRPr="000F486B">
              <w:rPr>
                <w:rFonts w:eastAsia="Calibri"/>
                <w:bCs/>
                <w:color w:val="000000"/>
                <w:lang w:eastAsia="en-US"/>
              </w:rPr>
              <w:t>-</w:t>
            </w:r>
            <w:r w:rsidRPr="000F486B">
              <w:rPr>
                <w:rFonts w:eastAsia="Calibri"/>
                <w:bCs/>
                <w:color w:val="000000"/>
                <w:lang w:val="en-US" w:eastAsia="en-US"/>
              </w:rPr>
              <w:t>mail</w:t>
            </w:r>
            <w:r w:rsidRPr="000F486B">
              <w:rPr>
                <w:rFonts w:eastAsia="Calibri"/>
                <w:bCs/>
                <w:color w:val="000000"/>
                <w:lang w:eastAsia="en-US"/>
              </w:rPr>
              <w:t>:</w:t>
            </w:r>
            <w:r w:rsidRPr="000F486B">
              <w:rPr>
                <w:color w:val="777777"/>
              </w:rPr>
              <w:t xml:space="preserve"> </w:t>
            </w:r>
            <w:hyperlink r:id="rId33" w:history="1">
              <w:r w:rsidRPr="000F486B">
                <w:rPr>
                  <w:rFonts w:eastAsia="Calibri"/>
                  <w:color w:val="0000FF"/>
                  <w:u w:val="single"/>
                  <w:lang w:val="en-US" w:eastAsia="en-US"/>
                </w:rPr>
                <w:t>n</w:t>
              </w:r>
              <w:r w:rsidRPr="000F486B">
                <w:rPr>
                  <w:rFonts w:eastAsia="Calibri"/>
                  <w:color w:val="0000FF"/>
                  <w:u w:val="single"/>
                  <w:lang w:eastAsia="en-US"/>
                </w:rPr>
                <w:t>.</w:t>
              </w:r>
              <w:r w:rsidRPr="000F486B">
                <w:rPr>
                  <w:rFonts w:eastAsia="Calibri"/>
                  <w:color w:val="0000FF"/>
                  <w:u w:val="single"/>
                  <w:lang w:val="en-US" w:eastAsia="en-US"/>
                </w:rPr>
                <w:t>ishmaev</w:t>
              </w:r>
              <w:r w:rsidRPr="000F486B">
                <w:rPr>
                  <w:rFonts w:eastAsia="Calibri"/>
                  <w:color w:val="0000FF"/>
                  <w:u w:val="single"/>
                  <w:lang w:eastAsia="en-US"/>
                </w:rPr>
                <w:t>@</w:t>
              </w:r>
              <w:r w:rsidRPr="000F486B">
                <w:rPr>
                  <w:rFonts w:eastAsia="Calibri"/>
                  <w:color w:val="0000FF"/>
                  <w:u w:val="single"/>
                  <w:lang w:val="en-US" w:eastAsia="en-US"/>
                </w:rPr>
                <w:t>bashtel</w:t>
              </w:r>
              <w:r w:rsidRPr="000F486B">
                <w:rPr>
                  <w:rFonts w:eastAsia="Calibri"/>
                  <w:color w:val="0000FF"/>
                  <w:u w:val="single"/>
                  <w:lang w:eastAsia="en-US"/>
                </w:rPr>
                <w:t>.</w:t>
              </w:r>
              <w:r w:rsidRPr="000F486B">
                <w:rPr>
                  <w:rFonts w:eastAsia="Calibri"/>
                  <w:color w:val="0000FF"/>
                  <w:u w:val="single"/>
                  <w:lang w:val="en-US" w:eastAsia="en-US"/>
                </w:rPr>
                <w:t>ru</w:t>
              </w:r>
            </w:hyperlink>
          </w:p>
          <w:p w:rsidR="00341A9D" w:rsidRPr="00E6771B" w:rsidRDefault="00341A9D" w:rsidP="00A37C67">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6771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6793D">
            <w:r w:rsidRPr="005C24A0">
              <w:t>«</w:t>
            </w:r>
            <w:r w:rsidR="000F486B">
              <w:t>1</w:t>
            </w:r>
            <w:r w:rsidR="00CD50F2">
              <w:t>0</w:t>
            </w:r>
            <w:r w:rsidRPr="005C24A0">
              <w:t>»</w:t>
            </w:r>
            <w:r w:rsidR="004E1E0B">
              <w:t xml:space="preserve"> </w:t>
            </w:r>
            <w:r w:rsidR="0006793D">
              <w:t>но</w:t>
            </w:r>
            <w:r w:rsidR="00CD50F2">
              <w:t>ября</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A7239" w:rsidRPr="005C24A0">
              <w:t>«</w:t>
            </w:r>
            <w:r w:rsidR="000F486B">
              <w:t>1</w:t>
            </w:r>
            <w:r w:rsidR="000A7239">
              <w:t>0</w:t>
            </w:r>
            <w:r w:rsidR="000A7239" w:rsidRPr="005C24A0">
              <w:t>»</w:t>
            </w:r>
            <w:r w:rsidR="000A7239">
              <w:t xml:space="preserve"> </w:t>
            </w:r>
            <w:r w:rsidR="0006793D">
              <w:t>но</w:t>
            </w:r>
            <w:r w:rsidR="000A7239">
              <w:t xml:space="preserve">ября </w:t>
            </w:r>
            <w:r w:rsidR="00543559" w:rsidRPr="00922226">
              <w:rPr>
                <w:iCs/>
              </w:rPr>
              <w:t>201</w:t>
            </w:r>
            <w:r w:rsidR="00543559">
              <w:rPr>
                <w:iCs/>
              </w:rPr>
              <w:t>7</w:t>
            </w:r>
            <w:r w:rsidR="00543559" w:rsidRPr="00922226">
              <w:rPr>
                <w:iCs/>
              </w:rPr>
              <w:t xml:space="preserve"> года 1</w:t>
            </w:r>
            <w:r w:rsidR="000F486B">
              <w:rPr>
                <w:iCs/>
              </w:rPr>
              <w:t>6</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7239" w:rsidP="0006793D">
            <w:r w:rsidRPr="00D52224">
              <w:t>«</w:t>
            </w:r>
            <w:r w:rsidR="0006793D">
              <w:t>2</w:t>
            </w:r>
            <w:r>
              <w:t>1</w:t>
            </w:r>
            <w:r w:rsidRPr="00D52224">
              <w:t xml:space="preserve">» </w:t>
            </w:r>
            <w:r>
              <w:t>ноября</w:t>
            </w:r>
            <w:r w:rsidRPr="00D52224">
              <w:t xml:space="preserve"> </w:t>
            </w:r>
            <w:r w:rsidR="00543559" w:rsidRPr="00D52224">
              <w:t>20</w:t>
            </w:r>
            <w:r w:rsidR="00543559">
              <w:t>17 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7239" w:rsidP="004E1E0B">
            <w:r w:rsidRPr="00D52224">
              <w:t>«</w:t>
            </w:r>
            <w:r w:rsidR="000F486B">
              <w:t>2</w:t>
            </w:r>
            <w:r>
              <w:t>1</w:t>
            </w:r>
            <w:r w:rsidRPr="00D52224">
              <w:t xml:space="preserve">» </w:t>
            </w:r>
            <w:r>
              <w:t>ноября</w:t>
            </w:r>
            <w:r w:rsidRPr="00D52224">
              <w:t xml:space="preserve"> </w:t>
            </w:r>
            <w:r w:rsidR="00543559" w:rsidRPr="00D52224">
              <w:t>20</w:t>
            </w:r>
            <w:r w:rsidR="00543559">
              <w:t>17 года 1</w:t>
            </w:r>
            <w:r>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F486B" w:rsidRPr="00922226" w:rsidRDefault="000F486B" w:rsidP="000F486B">
            <w:r w:rsidRPr="00922226">
              <w:rPr>
                <w:b/>
              </w:rPr>
              <w:t>Рас</w:t>
            </w:r>
            <w:r>
              <w:rPr>
                <w:b/>
              </w:rPr>
              <w:t>с</w:t>
            </w:r>
            <w:r w:rsidRPr="00922226">
              <w:rPr>
                <w:b/>
              </w:rPr>
              <w:t>мотрение Заявок</w:t>
            </w:r>
            <w:r w:rsidRPr="00922226">
              <w:t>: «</w:t>
            </w:r>
            <w:r>
              <w:t>28</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0F486B" w:rsidRPr="00922226" w:rsidRDefault="000F486B" w:rsidP="000F486B">
            <w:pPr>
              <w:rPr>
                <w:sz w:val="10"/>
                <w:szCs w:val="10"/>
              </w:rPr>
            </w:pPr>
          </w:p>
          <w:p w:rsidR="000F486B" w:rsidRPr="00922226" w:rsidRDefault="000F486B" w:rsidP="000F486B">
            <w:r w:rsidRPr="00922226">
              <w:rPr>
                <w:b/>
              </w:rPr>
              <w:t>Оценка и сопоставление Заявок</w:t>
            </w:r>
            <w:r w:rsidRPr="00922226">
              <w:t>: «</w:t>
            </w:r>
            <w:r>
              <w:t>28</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0F486B" w:rsidRPr="00922226" w:rsidRDefault="000F486B" w:rsidP="000F486B">
            <w:pPr>
              <w:rPr>
                <w:sz w:val="10"/>
                <w:szCs w:val="10"/>
              </w:rPr>
            </w:pPr>
          </w:p>
          <w:p w:rsidR="000F486B" w:rsidRPr="00922226" w:rsidRDefault="000F486B" w:rsidP="000F486B">
            <w:r w:rsidRPr="00922226">
              <w:rPr>
                <w:b/>
              </w:rPr>
              <w:t>Подведение итогов закупки</w:t>
            </w:r>
            <w:r>
              <w:t xml:space="preserve"> «07</w:t>
            </w:r>
            <w:r w:rsidRPr="00922226">
              <w:t xml:space="preserve">» </w:t>
            </w:r>
            <w:r>
              <w:t xml:space="preserve">декабря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0F486B">
              <w:rPr>
                <w:b/>
              </w:rPr>
              <w:t>10</w:t>
            </w:r>
            <w:r w:rsidR="000A7239" w:rsidRPr="000A7239">
              <w:rPr>
                <w:b/>
              </w:rPr>
              <w:t xml:space="preserve">» </w:t>
            </w:r>
            <w:r w:rsidR="000F486B">
              <w:rPr>
                <w:b/>
              </w:rPr>
              <w:t>н</w:t>
            </w:r>
            <w:r w:rsidR="000A7239" w:rsidRPr="000A7239">
              <w:rPr>
                <w:b/>
              </w:rPr>
              <w:t xml:space="preserve">оября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06793D">
              <w:rPr>
                <w:b/>
              </w:rPr>
              <w:t>1</w:t>
            </w:r>
            <w:r w:rsidR="000A7239">
              <w:rPr>
                <w:b/>
              </w:rPr>
              <w:t>7</w:t>
            </w:r>
            <w:r w:rsidRPr="004F164E">
              <w:rPr>
                <w:b/>
              </w:rPr>
              <w:t xml:space="preserve">» </w:t>
            </w:r>
            <w:r w:rsidR="000A7239">
              <w:rPr>
                <w:b/>
              </w:rPr>
              <w:t>ноября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06793D" w:rsidRDefault="0006793D" w:rsidP="005B515B">
            <w:pPr>
              <w:autoSpaceDE w:val="0"/>
              <w:autoSpaceDN w:val="0"/>
              <w:adjustRightInd w:val="0"/>
              <w:jc w:val="both"/>
              <w:rPr>
                <w:iCs/>
              </w:rPr>
            </w:pPr>
          </w:p>
          <w:p w:rsidR="0006793D" w:rsidRDefault="0006793D" w:rsidP="005B515B">
            <w:pPr>
              <w:autoSpaceDE w:val="0"/>
              <w:autoSpaceDN w:val="0"/>
              <w:adjustRightInd w:val="0"/>
              <w:jc w:val="both"/>
            </w:pPr>
            <w:r w:rsidRPr="00FE020C">
              <w:rPr>
                <w:iCs/>
              </w:rPr>
              <w:t xml:space="preserve">Право на заключение договора </w:t>
            </w:r>
            <w:r w:rsidRPr="00BE6663">
              <w:t>на текущий ремонт ввода водопровода зданий АТС Мраковского ЛТЦ, Кармаскалинского ЛТЦ ПАО «Башинформсвязь"</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29218D">
              <w:lastRenderedPageBreak/>
              <w:t>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6793D" w:rsidRPr="0006793D" w:rsidRDefault="0006793D" w:rsidP="0006793D">
            <w:pPr>
              <w:autoSpaceDE w:val="0"/>
              <w:autoSpaceDN w:val="0"/>
              <w:adjustRightInd w:val="0"/>
              <w:jc w:val="both"/>
              <w:rPr>
                <w:rFonts w:eastAsia="Calibri"/>
                <w:iCs/>
                <w:color w:val="000000"/>
              </w:rPr>
            </w:pPr>
            <w:r w:rsidRPr="0006793D">
              <w:rPr>
                <w:rFonts w:eastAsia="Calibri"/>
                <w:iCs/>
                <w:color w:val="000000"/>
              </w:rPr>
              <w:t>Начальная (максимальная) цена договора составляет 839 798,00 руб. (Восемьсот тридцать девять тысяч семьсот девяносто восемь рублей 00 коп.) с учетом НДС (18%) 128 104,78 рублей.</w:t>
            </w:r>
          </w:p>
          <w:p w:rsidR="0006793D" w:rsidRDefault="0006793D" w:rsidP="0006793D">
            <w:pPr>
              <w:autoSpaceDE w:val="0"/>
              <w:autoSpaceDN w:val="0"/>
              <w:adjustRightInd w:val="0"/>
              <w:spacing w:before="120"/>
              <w:jc w:val="both"/>
              <w:rPr>
                <w:rFonts w:eastAsia="Calibri"/>
                <w:iCs/>
                <w:color w:val="000000"/>
              </w:rPr>
            </w:pPr>
            <w:r w:rsidRPr="0006793D">
              <w:rPr>
                <w:rFonts w:eastAsia="Calibri"/>
                <w:iCs/>
                <w:color w:val="000000"/>
              </w:rPr>
              <w:t>Начальная (максимальная) цена договора составляет 711 693,22 руб. (Семьсот одиннадцать тысяч шестьсот девяносто три рубля 22 коп.) без НДС.</w:t>
            </w:r>
          </w:p>
          <w:p w:rsidR="00337696" w:rsidRPr="00AD15CA" w:rsidRDefault="00337696" w:rsidP="0006793D">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06793D">
              <w:rPr>
                <w:rFonts w:eastAsia="Calibri"/>
                <w:iCs/>
                <w:color w:val="000000"/>
                <w:lang w:eastAsia="en-US"/>
              </w:rPr>
              <w:t>текущего</w:t>
            </w:r>
            <w:r w:rsidR="0006793D" w:rsidRPr="0006793D">
              <w:rPr>
                <w:rFonts w:eastAsia="Calibri"/>
                <w:iCs/>
                <w:color w:val="000000"/>
                <w:lang w:eastAsia="en-US"/>
              </w:rPr>
              <w:t xml:space="preserve"> ремонт</w:t>
            </w:r>
            <w:r w:rsidR="0006793D">
              <w:rPr>
                <w:rFonts w:eastAsia="Calibri"/>
                <w:iCs/>
                <w:color w:val="000000"/>
                <w:lang w:eastAsia="en-US"/>
              </w:rPr>
              <w:t>а</w:t>
            </w:r>
            <w:r w:rsidR="0006793D" w:rsidRPr="0006793D">
              <w:rPr>
                <w:rFonts w:eastAsia="Calibri"/>
                <w:iCs/>
                <w:color w:val="000000"/>
                <w:lang w:eastAsia="en-US"/>
              </w:rPr>
              <w:t xml:space="preserve"> ввода водопровода зданий АТС Мраковского ЛТЦ, Кармаскалинского ЛТЦ ПАО «Башинформсвязь"</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ом</w:t>
            </w:r>
            <w:r w:rsidR="00D757EF">
              <w:rPr>
                <w:rFonts w:eastAsia="Calibri"/>
                <w:iCs/>
                <w:color w:val="000000"/>
                <w:lang w:eastAsia="en-US"/>
              </w:rPr>
              <w:t xml:space="preserve"> № 1 и Локальным</w:t>
            </w:r>
            <w:r w:rsidR="00D757EF" w:rsidRPr="00AD15CA">
              <w:rPr>
                <w:rFonts w:eastAsia="Calibri"/>
                <w:iCs/>
                <w:color w:val="000000"/>
                <w:lang w:eastAsia="en-US"/>
              </w:rPr>
              <w:t xml:space="preserve"> </w:t>
            </w:r>
            <w:r w:rsidR="00D757EF">
              <w:rPr>
                <w:rFonts w:eastAsia="Calibri"/>
                <w:iCs/>
                <w:color w:val="000000"/>
                <w:lang w:eastAsia="en-US"/>
              </w:rPr>
              <w:t>сметным</w:t>
            </w:r>
            <w:r w:rsidR="00D757EF" w:rsidRPr="00AD15CA">
              <w:rPr>
                <w:rFonts w:eastAsia="Calibri"/>
                <w:iCs/>
                <w:color w:val="000000"/>
                <w:lang w:eastAsia="en-US"/>
              </w:rPr>
              <w:t xml:space="preserve"> расчет</w:t>
            </w:r>
            <w:r w:rsidR="00D757EF">
              <w:rPr>
                <w:rFonts w:eastAsia="Calibri"/>
                <w:iCs/>
                <w:color w:val="000000"/>
                <w:lang w:eastAsia="en-US"/>
              </w:rPr>
              <w:t>ом № 2</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757EF">
              <w:rPr>
                <w:iCs/>
              </w:rPr>
              <w:t>№ 1</w:t>
            </w:r>
            <w:r w:rsidR="00700453">
              <w:rPr>
                <w:iCs/>
              </w:rPr>
              <w:t>,</w:t>
            </w:r>
            <w:r w:rsidR="00D757EF">
              <w:rPr>
                <w:iCs/>
              </w:rPr>
              <w:t xml:space="preserve"> </w:t>
            </w:r>
            <w:r w:rsidR="00D757EF" w:rsidRPr="00D757EF">
              <w:rPr>
                <w:iCs/>
              </w:rPr>
              <w:t>Локальны</w:t>
            </w:r>
            <w:r w:rsidR="00D757EF">
              <w:rPr>
                <w:iCs/>
              </w:rPr>
              <w:t>й</w:t>
            </w:r>
            <w:r w:rsidR="00D757EF" w:rsidRPr="00D757EF">
              <w:rPr>
                <w:iCs/>
              </w:rPr>
              <w:t xml:space="preserve"> сметны</w:t>
            </w:r>
            <w:r w:rsidR="00D757EF">
              <w:rPr>
                <w:iCs/>
              </w:rPr>
              <w:t>й</w:t>
            </w:r>
            <w:r w:rsidR="00D757EF" w:rsidRPr="00D757EF">
              <w:rPr>
                <w:iCs/>
              </w:rPr>
              <w:t xml:space="preserve"> расчет № 2 </w:t>
            </w:r>
            <w:r w:rsidR="00D757EF">
              <w:rPr>
                <w:iCs/>
              </w:rPr>
              <w:t xml:space="preserve">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перечень </w:t>
            </w:r>
            <w:r>
              <w:lastRenderedPageBreak/>
              <w:t>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D757EF">
                  <w:pPr>
                    <w:pStyle w:val="aa"/>
                    <w:numPr>
                      <w:ilvl w:val="0"/>
                      <w:numId w:val="113"/>
                    </w:numPr>
                    <w:ind w:left="91" w:firstLine="0"/>
                  </w:pPr>
                  <w:r w:rsidRPr="00D02C43">
                    <w:lastRenderedPageBreak/>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w:t>
                  </w:r>
                  <w:r w:rsidRPr="00C02AE1">
                    <w:rPr>
                      <w:rFonts w:cs="Arial"/>
                      <w:color w:val="000000"/>
                    </w:rPr>
                    <w:lastRenderedPageBreak/>
                    <w:t xml:space="preserve">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w:t>
                  </w:r>
                  <w:r w:rsidRPr="008B24E8">
                    <w:rPr>
                      <w:rFonts w:cs="Arial"/>
                      <w:color w:val="000000"/>
                    </w:rPr>
                    <w:lastRenderedPageBreak/>
                    <w:t>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2657D4" w:rsidP="00C42936">
                  <w:r>
                    <w:rPr>
                      <w:snapToGrid w:val="0"/>
                      <w:lang w:eastAsia="en-US"/>
                    </w:rPr>
                    <w:t>Не установлены</w:t>
                  </w:r>
                </w:p>
              </w:tc>
              <w:tc>
                <w:tcPr>
                  <w:tcW w:w="3895" w:type="dxa"/>
                  <w:shd w:val="clear" w:color="auto" w:fill="auto"/>
                </w:tcPr>
                <w:p w:rsidR="00C42936" w:rsidRPr="00571F1F" w:rsidRDefault="00C42936" w:rsidP="00C42936"/>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133AF">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w:t>
            </w:r>
            <w:r w:rsidRPr="00B657F2">
              <w:rPr>
                <w:rFonts w:cs="Arial"/>
                <w:color w:val="000000"/>
              </w:rPr>
              <w:lastRenderedPageBreak/>
              <w:t>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Возможность проведения переторжки и </w:t>
            </w:r>
            <w:r>
              <w:lastRenderedPageBreak/>
              <w:t>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w:t>
            </w:r>
            <w:r w:rsidRPr="003A6106">
              <w:lastRenderedPageBreak/>
              <w:t xml:space="preserve">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w:t>
            </w:r>
            <w:r>
              <w:lastRenderedPageBreak/>
              <w:t>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133AF">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133AF">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133AF">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9133AF">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133A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9133A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133AF">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9133AF">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9133AF">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9133AF">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9133AF">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9133AF">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2657D4" w:rsidRPr="002657D4">
        <w:t>в течение 30 (тридцати) календарных дней со дня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коэффициент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2657D4" w:rsidRPr="002657D4" w:rsidRDefault="002657D4" w:rsidP="002657D4">
      <w:pPr>
        <w:jc w:val="center"/>
        <w:rPr>
          <w:b/>
        </w:rPr>
      </w:pPr>
      <w:r w:rsidRPr="002657D4">
        <w:rPr>
          <w:b/>
        </w:rPr>
        <w:t>на выполнение работ</w:t>
      </w:r>
      <w:r>
        <w:rPr>
          <w:b/>
        </w:rPr>
        <w:t xml:space="preserve"> по текущему</w:t>
      </w:r>
      <w:r w:rsidRPr="002657D4">
        <w:rPr>
          <w:b/>
        </w:rPr>
        <w:t xml:space="preserve"> ремонт</w:t>
      </w:r>
      <w:r>
        <w:rPr>
          <w:b/>
        </w:rPr>
        <w:t>у</w:t>
      </w:r>
      <w:r w:rsidRPr="002657D4">
        <w:rPr>
          <w:b/>
        </w:rPr>
        <w:t xml:space="preserve"> ввода водопровода зданий АТС Мраковского ЛТЦ, Кармаскали</w:t>
      </w:r>
      <w:r w:rsidR="00826756">
        <w:rPr>
          <w:b/>
        </w:rPr>
        <w:t>нского ЛТЦ ПАО «Башинформсвязь»</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5E646D">
        <w:trPr>
          <w:trHeight w:val="18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2657D4"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rPr>
                <w:sz w:val="20"/>
                <w:szCs w:val="20"/>
                <w:lang w:eastAsia="en-US"/>
              </w:rPr>
            </w:pPr>
            <w:r w:rsidRPr="002657D4">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2657D4" w:rsidRPr="002657D4" w:rsidRDefault="002657D4" w:rsidP="002657D4">
            <w:pPr>
              <w:rPr>
                <w:sz w:val="20"/>
                <w:szCs w:val="20"/>
                <w:lang w:eastAsia="en-US"/>
              </w:rPr>
            </w:pPr>
            <w:r w:rsidRPr="002657D4">
              <w:rPr>
                <w:sz w:val="20"/>
                <w:szCs w:val="20"/>
                <w:lang w:eastAsia="en-US"/>
              </w:rPr>
              <w:t>«Текущий ремонт ввода водопровода зданий АТС Мраковского ЛТЦ, Кармаскалинского ЛТЦ ПАО «Башинформсвязь».</w:t>
            </w:r>
          </w:p>
        </w:tc>
      </w:tr>
      <w:tr w:rsidR="002657D4"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rPr>
                <w:color w:val="000000"/>
                <w:sz w:val="20"/>
                <w:szCs w:val="20"/>
                <w:lang w:eastAsia="en-US"/>
              </w:rPr>
            </w:pPr>
            <w:r w:rsidRPr="002657D4">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rPr>
                <w:color w:val="000000"/>
                <w:sz w:val="20"/>
                <w:szCs w:val="20"/>
                <w:lang w:eastAsia="en-US"/>
              </w:rPr>
            </w:pPr>
            <w:r w:rsidRPr="002657D4">
              <w:rPr>
                <w:color w:val="000000"/>
                <w:sz w:val="20"/>
                <w:szCs w:val="20"/>
                <w:lang w:eastAsia="en-US"/>
              </w:rPr>
              <w:t xml:space="preserve">        1. «Текущий ремонт ввода водопровода здания АТС Мраковского ЛТЦ по адресу: с. Мраково, ул. З. Биишевой, 84.</w:t>
            </w:r>
          </w:p>
          <w:p w:rsidR="002657D4" w:rsidRPr="002657D4" w:rsidRDefault="002657D4" w:rsidP="002657D4">
            <w:pPr>
              <w:rPr>
                <w:color w:val="000000"/>
                <w:sz w:val="20"/>
                <w:szCs w:val="20"/>
                <w:lang w:eastAsia="en-US"/>
              </w:rPr>
            </w:pPr>
            <w:r w:rsidRPr="002657D4">
              <w:rPr>
                <w:color w:val="000000"/>
                <w:sz w:val="20"/>
                <w:szCs w:val="20"/>
                <w:lang w:eastAsia="en-US"/>
              </w:rPr>
              <w:t xml:space="preserve">        2. «Текущий ремонт ввода водопровода здания АТС Кармаскалинского ЛТЦ по адресу: с. Кармаскалы, ул. Садовая, 22.</w:t>
            </w:r>
          </w:p>
          <w:p w:rsidR="002657D4" w:rsidRPr="002657D4" w:rsidRDefault="002657D4" w:rsidP="002657D4">
            <w:pPr>
              <w:rPr>
                <w:color w:val="000000"/>
                <w:sz w:val="20"/>
                <w:szCs w:val="20"/>
                <w:lang w:eastAsia="en-US"/>
              </w:rPr>
            </w:pPr>
          </w:p>
        </w:tc>
      </w:tr>
      <w:tr w:rsidR="002657D4"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rPr>
                <w:color w:val="000000"/>
                <w:sz w:val="20"/>
                <w:szCs w:val="20"/>
                <w:lang w:eastAsia="en-US"/>
              </w:rPr>
            </w:pPr>
            <w:r w:rsidRPr="002657D4">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2657D4" w:rsidRPr="002657D4" w:rsidRDefault="002657D4" w:rsidP="002657D4">
            <w:pPr>
              <w:rPr>
                <w:color w:val="000000"/>
                <w:sz w:val="20"/>
                <w:szCs w:val="20"/>
                <w:lang w:eastAsia="en-US"/>
              </w:rPr>
            </w:pPr>
            <w:r w:rsidRPr="002657D4">
              <w:rPr>
                <w:color w:val="000000"/>
                <w:sz w:val="20"/>
                <w:szCs w:val="20"/>
                <w:lang w:eastAsia="en-US"/>
              </w:rPr>
              <w:t>Собственные средства ПАО «Башинформсвязь»</w:t>
            </w:r>
          </w:p>
          <w:p w:rsidR="002657D4" w:rsidRPr="002657D4" w:rsidRDefault="002657D4" w:rsidP="002657D4">
            <w:pPr>
              <w:rPr>
                <w:color w:val="000000"/>
                <w:sz w:val="20"/>
                <w:szCs w:val="20"/>
                <w:lang w:eastAsia="en-US"/>
              </w:rPr>
            </w:pPr>
          </w:p>
        </w:tc>
      </w:tr>
      <w:tr w:rsidR="002657D4" w:rsidRPr="002657D4" w:rsidTr="005E646D">
        <w:trPr>
          <w:trHeight w:val="429"/>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rPr>
                <w:color w:val="000000"/>
                <w:sz w:val="20"/>
                <w:szCs w:val="20"/>
                <w:lang w:eastAsia="en-US"/>
              </w:rPr>
            </w:pPr>
            <w:r w:rsidRPr="002657D4">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rPr>
                <w:color w:val="000000"/>
                <w:sz w:val="20"/>
                <w:szCs w:val="20"/>
                <w:lang w:eastAsia="en-US"/>
              </w:rPr>
            </w:pPr>
            <w:r w:rsidRPr="002657D4">
              <w:rPr>
                <w:color w:val="000000"/>
                <w:sz w:val="20"/>
                <w:szCs w:val="20"/>
                <w:lang w:eastAsia="en-US"/>
              </w:rPr>
              <w:t>Подрядчик обязан выполнить работы по настоящему договору в течение 30 (тридцати) календарных дней со дня подписания договора.</w:t>
            </w:r>
          </w:p>
        </w:tc>
      </w:tr>
      <w:tr w:rsidR="002657D4" w:rsidRPr="002657D4" w:rsidTr="005E646D">
        <w:trPr>
          <w:trHeight w:val="709"/>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autoSpaceDE w:val="0"/>
              <w:autoSpaceDN w:val="0"/>
              <w:adjustRightInd w:val="0"/>
              <w:rPr>
                <w:color w:val="000000"/>
                <w:sz w:val="20"/>
                <w:szCs w:val="20"/>
                <w:lang w:eastAsia="en-US"/>
              </w:rPr>
            </w:pPr>
            <w:r w:rsidRPr="002657D4">
              <w:rPr>
                <w:b/>
                <w:bCs/>
                <w:sz w:val="20"/>
                <w:szCs w:val="20"/>
                <w:lang w:eastAsia="en-US"/>
              </w:rPr>
              <w:t>1.Сроки выполнения работ</w:t>
            </w:r>
            <w:r w:rsidRPr="002657D4">
              <w:rPr>
                <w:color w:val="000000"/>
                <w:sz w:val="20"/>
                <w:szCs w:val="20"/>
                <w:lang w:eastAsia="en-US"/>
              </w:rPr>
              <w:t>: Подрядчик обязан выполнить работы по настоящему договору в течение 30 (тридцати) календарных дней со дня подписания договора.</w:t>
            </w:r>
          </w:p>
          <w:p w:rsidR="002657D4" w:rsidRDefault="002657D4" w:rsidP="002657D4">
            <w:pPr>
              <w:autoSpaceDE w:val="0"/>
              <w:autoSpaceDN w:val="0"/>
              <w:adjustRightInd w:val="0"/>
              <w:rPr>
                <w:color w:val="000000"/>
                <w:sz w:val="20"/>
                <w:szCs w:val="20"/>
                <w:lang w:eastAsia="en-US"/>
              </w:rPr>
            </w:pPr>
            <w:r w:rsidRPr="002657D4">
              <w:rPr>
                <w:b/>
                <w:bCs/>
                <w:color w:val="000000"/>
                <w:sz w:val="20"/>
                <w:szCs w:val="20"/>
                <w:lang w:eastAsia="en-US"/>
              </w:rPr>
              <w:t xml:space="preserve">2.Объем подлежащих выполнению работ – Согласно ведомости объемов работ </w:t>
            </w:r>
            <w:r w:rsidRPr="002657D4">
              <w:rPr>
                <w:color w:val="000000"/>
                <w:sz w:val="20"/>
                <w:szCs w:val="20"/>
                <w:lang w:eastAsia="en-US"/>
              </w:rPr>
              <w:t>(Приложение №1.1 к Техническому заданию).</w:t>
            </w:r>
          </w:p>
          <w:p w:rsidR="005E646D" w:rsidRPr="002657D4" w:rsidRDefault="005E646D" w:rsidP="002657D4">
            <w:pPr>
              <w:autoSpaceDE w:val="0"/>
              <w:autoSpaceDN w:val="0"/>
              <w:adjustRightInd w:val="0"/>
              <w:rPr>
                <w:color w:val="000000"/>
                <w:sz w:val="20"/>
                <w:szCs w:val="20"/>
                <w:lang w:eastAsia="en-US"/>
              </w:rPr>
            </w:pPr>
            <w:r w:rsidRPr="005E646D">
              <w:rPr>
                <w:b/>
                <w:color w:val="000000"/>
                <w:sz w:val="20"/>
                <w:szCs w:val="20"/>
                <w:lang w:eastAsia="en-US"/>
              </w:rPr>
              <w:t>Стоимость работ</w:t>
            </w:r>
            <w:r w:rsidRPr="005E646D">
              <w:rPr>
                <w:color w:val="000000"/>
                <w:sz w:val="20"/>
                <w:szCs w:val="20"/>
                <w:lang w:eastAsia="en-US"/>
              </w:rPr>
              <w:t xml:space="preserve"> определяется согласно    Приложения № </w:t>
            </w:r>
            <w:r w:rsidR="00265113">
              <w:rPr>
                <w:color w:val="000000"/>
                <w:sz w:val="20"/>
                <w:szCs w:val="20"/>
                <w:lang w:eastAsia="en-US"/>
              </w:rPr>
              <w:t>1.</w:t>
            </w:r>
            <w:r w:rsidRPr="005E646D">
              <w:rPr>
                <w:color w:val="000000"/>
                <w:sz w:val="20"/>
                <w:szCs w:val="20"/>
                <w:lang w:eastAsia="en-US"/>
              </w:rPr>
              <w:t xml:space="preserve">2 к Техническому заданию - Локальный сметный расчет № 1 и Локальный сметный расчет № 2.    </w:t>
            </w:r>
          </w:p>
          <w:p w:rsidR="002657D4" w:rsidRPr="002657D4" w:rsidRDefault="002657D4" w:rsidP="002657D4">
            <w:pPr>
              <w:autoSpaceDE w:val="0"/>
              <w:autoSpaceDN w:val="0"/>
              <w:adjustRightInd w:val="0"/>
              <w:rPr>
                <w:color w:val="000000"/>
                <w:sz w:val="20"/>
                <w:szCs w:val="20"/>
                <w:lang w:eastAsia="en-US"/>
              </w:rPr>
            </w:pPr>
            <w:r w:rsidRPr="002657D4">
              <w:rPr>
                <w:color w:val="000000"/>
                <w:sz w:val="20"/>
                <w:szCs w:val="20"/>
                <w:lang w:eastAsia="en-US"/>
              </w:rPr>
              <w:t xml:space="preserve">3. </w:t>
            </w:r>
            <w:r w:rsidRPr="002657D4">
              <w:rPr>
                <w:b/>
                <w:bCs/>
                <w:color w:val="000000"/>
                <w:sz w:val="20"/>
                <w:szCs w:val="20"/>
                <w:lang w:eastAsia="en-US"/>
              </w:rPr>
              <w:t>Условия выполнения работ</w:t>
            </w:r>
            <w:r w:rsidRPr="002657D4">
              <w:rPr>
                <w:color w:val="000000"/>
                <w:sz w:val="20"/>
                <w:szCs w:val="20"/>
                <w:lang w:eastAsia="en-US"/>
              </w:rPr>
              <w:t>:</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Частичное выполнение работ не допускается</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Подрядчик вправе привлекать к выполнению отдельных работ субподрядчиков.</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Подрядчик обязан обеспечить содержание и уборку помещения, где производятся работы.</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 xml:space="preserve">4. </w:t>
            </w:r>
            <w:r w:rsidRPr="002657D4">
              <w:rPr>
                <w:b/>
                <w:bCs/>
                <w:sz w:val="20"/>
                <w:szCs w:val="20"/>
                <w:lang w:eastAsia="en-US"/>
              </w:rPr>
              <w:t xml:space="preserve">Последовательность выполнения работ: </w:t>
            </w:r>
            <w:r w:rsidRPr="002657D4">
              <w:rPr>
                <w:sz w:val="20"/>
                <w:szCs w:val="20"/>
                <w:lang w:eastAsia="en-US"/>
              </w:rPr>
              <w:t>Работы выполняются в соответствии с графиком производства работ, который предоставляется Подрядчиком после подписания договора до начала производства работ.</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 xml:space="preserve">5. </w:t>
            </w:r>
            <w:r w:rsidRPr="002657D4">
              <w:rPr>
                <w:b/>
                <w:bCs/>
                <w:sz w:val="20"/>
                <w:szCs w:val="20"/>
                <w:lang w:eastAsia="en-US"/>
              </w:rPr>
              <w:t>Требования к качеству работ</w:t>
            </w:r>
            <w:r w:rsidRPr="002657D4">
              <w:rPr>
                <w:sz w:val="20"/>
                <w:szCs w:val="20"/>
                <w:lang w:eastAsia="en-US"/>
              </w:rPr>
              <w:t>:</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Все работы должны быть выполнены качественно в соответствии с требованиями СНиП 2.04.02-84 “Водоснабжение. Наружные сети и сооружения”. Применяемые строительные материалы, комплектующие, оборудование должны быть новыми.</w:t>
            </w:r>
          </w:p>
          <w:p w:rsidR="002657D4" w:rsidRPr="002657D4" w:rsidRDefault="002657D4" w:rsidP="002657D4">
            <w:pPr>
              <w:autoSpaceDE w:val="0"/>
              <w:autoSpaceDN w:val="0"/>
              <w:adjustRightInd w:val="0"/>
              <w:rPr>
                <w:b/>
                <w:bCs/>
                <w:sz w:val="20"/>
                <w:szCs w:val="20"/>
                <w:lang w:eastAsia="en-US"/>
              </w:rPr>
            </w:pPr>
            <w:r w:rsidRPr="002657D4">
              <w:rPr>
                <w:sz w:val="20"/>
                <w:szCs w:val="20"/>
                <w:lang w:eastAsia="en-US"/>
              </w:rPr>
              <w:t xml:space="preserve">6. </w:t>
            </w:r>
            <w:r w:rsidRPr="002657D4">
              <w:rPr>
                <w:b/>
                <w:bCs/>
                <w:sz w:val="20"/>
                <w:szCs w:val="20"/>
                <w:lang w:eastAsia="en-US"/>
              </w:rPr>
              <w:t>Требования по объему гарантий качества работ:</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На весь объем выполненных работ. Если в период гарантийного срока обнаружатся недостатки или дефекты, то Подрядчик (в случае если не докажет отсутствие своей вины в их возникновении)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rsidR="002657D4" w:rsidRPr="002657D4" w:rsidRDefault="002657D4" w:rsidP="002657D4">
            <w:pPr>
              <w:autoSpaceDE w:val="0"/>
              <w:autoSpaceDN w:val="0"/>
              <w:adjustRightInd w:val="0"/>
              <w:rPr>
                <w:b/>
                <w:bCs/>
                <w:sz w:val="20"/>
                <w:szCs w:val="20"/>
                <w:lang w:eastAsia="en-US"/>
              </w:rPr>
            </w:pPr>
            <w:r w:rsidRPr="002657D4">
              <w:rPr>
                <w:sz w:val="20"/>
                <w:szCs w:val="20"/>
                <w:lang w:eastAsia="en-US"/>
              </w:rPr>
              <w:t xml:space="preserve">7. </w:t>
            </w:r>
            <w:r w:rsidRPr="002657D4">
              <w:rPr>
                <w:b/>
                <w:bCs/>
                <w:sz w:val="20"/>
                <w:szCs w:val="20"/>
                <w:lang w:eastAsia="en-US"/>
              </w:rPr>
              <w:t>Требования по сроку гарантий качества на результаты работ:</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Не менее 24 месяц</w:t>
            </w:r>
            <w:r w:rsidR="005E646D">
              <w:rPr>
                <w:sz w:val="20"/>
                <w:szCs w:val="20"/>
                <w:lang w:eastAsia="en-US"/>
              </w:rPr>
              <w:t>ев</w:t>
            </w:r>
            <w:r w:rsidRPr="002657D4">
              <w:rPr>
                <w:sz w:val="20"/>
                <w:szCs w:val="20"/>
                <w:lang w:eastAsia="en-US"/>
              </w:rPr>
              <w:t xml:space="preserve"> с момента принятия Заказчиком результатов работ.</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 xml:space="preserve">8. </w:t>
            </w:r>
            <w:r w:rsidRPr="002657D4">
              <w:rPr>
                <w:b/>
                <w:bCs/>
                <w:sz w:val="20"/>
                <w:szCs w:val="20"/>
                <w:lang w:eastAsia="en-US"/>
              </w:rPr>
              <w:t>Порядок сдачи и приемки результатов работ</w:t>
            </w:r>
            <w:r w:rsidRPr="002657D4">
              <w:rPr>
                <w:sz w:val="20"/>
                <w:szCs w:val="20"/>
                <w:lang w:eastAsia="en-US"/>
              </w:rPr>
              <w:t>:</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По окончанию производства работ Подрядчик представляет: Акт приемки выполненных работ формы КС-2, подписанный Подрядчиком в двух экземплярах на объект;</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Справку стоимости выполненных работ формы КС-3, составленную на основании КС-2, подписанную Подрядчиком в двух экземплярах (предоставляется после подписания акта КС-2 на объект;</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Счет-фактура:</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lastRenderedPageBreak/>
              <w:t xml:space="preserve">Сертификаты </w:t>
            </w:r>
            <w:r w:rsidR="00826756" w:rsidRPr="002657D4">
              <w:rPr>
                <w:sz w:val="20"/>
                <w:szCs w:val="20"/>
                <w:lang w:eastAsia="en-US"/>
              </w:rPr>
              <w:t>соответствия,</w:t>
            </w:r>
            <w:r w:rsidRPr="002657D4">
              <w:rPr>
                <w:sz w:val="20"/>
                <w:szCs w:val="20"/>
                <w:lang w:eastAsia="en-US"/>
              </w:rPr>
              <w:t xml:space="preserve"> удостоверяющие качество используемых материалов;</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Акты промывки и гидравлических испытаний.</w:t>
            </w:r>
          </w:p>
          <w:p w:rsidR="002657D4" w:rsidRPr="002657D4" w:rsidRDefault="002657D4" w:rsidP="002657D4">
            <w:pPr>
              <w:autoSpaceDE w:val="0"/>
              <w:autoSpaceDN w:val="0"/>
              <w:adjustRightInd w:val="0"/>
              <w:rPr>
                <w:sz w:val="20"/>
                <w:szCs w:val="20"/>
                <w:lang w:eastAsia="en-US"/>
              </w:rPr>
            </w:pPr>
            <w:r w:rsidRPr="002657D4">
              <w:rPr>
                <w:sz w:val="20"/>
                <w:szCs w:val="20"/>
                <w:lang w:eastAsia="en-US"/>
              </w:rPr>
              <w:t>Сдача результата работ Подрядчиком и его приемка Заказчиком оформляются актом о приемке-передаче результата работ.</w:t>
            </w:r>
          </w:p>
        </w:tc>
      </w:tr>
      <w:tr w:rsidR="002657D4" w:rsidRPr="009133AF" w:rsidTr="005E646D">
        <w:trPr>
          <w:trHeight w:val="416"/>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lastRenderedPageBreak/>
              <w:t>6.</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rPr>
                <w:sz w:val="20"/>
                <w:szCs w:val="20"/>
                <w:lang w:eastAsia="en-US"/>
              </w:rPr>
            </w:pPr>
            <w:r w:rsidRPr="002657D4">
              <w:rPr>
                <w:sz w:val="20"/>
                <w:szCs w:val="20"/>
                <w:lang w:eastAsia="en-US"/>
              </w:rPr>
              <w:t>Вед.инженер ОСиЭГО АХУ ПАО «Башинформсвязь» - Ишмаев Н.Н. тел.(347) 221-59-09; 8-987-032-6957.</w:t>
            </w:r>
          </w:p>
          <w:p w:rsidR="002657D4" w:rsidRPr="002657D4" w:rsidRDefault="002657D4" w:rsidP="002657D4">
            <w:pPr>
              <w:spacing w:line="276" w:lineRule="auto"/>
              <w:rPr>
                <w:sz w:val="20"/>
                <w:szCs w:val="20"/>
                <w:lang w:val="en-US" w:eastAsia="en-US"/>
              </w:rPr>
            </w:pPr>
            <w:r w:rsidRPr="002657D4">
              <w:rPr>
                <w:sz w:val="20"/>
                <w:szCs w:val="20"/>
                <w:lang w:val="en-US" w:eastAsia="en-US"/>
              </w:rPr>
              <w:t>e-mail: n.ishmaev@bashtel.ru</w:t>
            </w:r>
          </w:p>
        </w:tc>
      </w:tr>
    </w:tbl>
    <w:p w:rsidR="008750D7" w:rsidRDefault="008750D7"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Pr="007A5EC3" w:rsidRDefault="00826756" w:rsidP="008750D7">
      <w:pPr>
        <w:jc w:val="center"/>
        <w:rPr>
          <w:b/>
          <w:lang w:val="en-US"/>
        </w:rPr>
      </w:pPr>
    </w:p>
    <w:p w:rsidR="00826756" w:rsidRPr="007A5EC3" w:rsidRDefault="00826756" w:rsidP="008750D7">
      <w:pPr>
        <w:jc w:val="center"/>
        <w:rPr>
          <w:b/>
          <w:lang w:val="en-US"/>
        </w:rPr>
      </w:pPr>
    </w:p>
    <w:p w:rsidR="00826756" w:rsidRPr="007A5EC3" w:rsidRDefault="00826756" w:rsidP="008750D7">
      <w:pPr>
        <w:jc w:val="center"/>
        <w:rPr>
          <w:b/>
          <w:lang w:val="en-US"/>
        </w:rPr>
      </w:pPr>
    </w:p>
    <w:p w:rsidR="00826756" w:rsidRPr="007A5EC3" w:rsidRDefault="00826756" w:rsidP="008750D7">
      <w:pPr>
        <w:jc w:val="center"/>
        <w:rPr>
          <w:b/>
          <w:lang w:val="en-US"/>
        </w:rPr>
      </w:pPr>
    </w:p>
    <w:p w:rsidR="00826756" w:rsidRPr="007A5EC3" w:rsidRDefault="00826756" w:rsidP="008750D7">
      <w:pPr>
        <w:jc w:val="center"/>
        <w:rPr>
          <w:b/>
          <w:lang w:val="en-US"/>
        </w:rPr>
      </w:pPr>
    </w:p>
    <w:p w:rsidR="00826756" w:rsidRPr="007A5EC3" w:rsidRDefault="00826756" w:rsidP="008750D7">
      <w:pPr>
        <w:jc w:val="center"/>
        <w:rPr>
          <w:b/>
          <w:lang w:val="en-US"/>
        </w:rPr>
      </w:pPr>
    </w:p>
    <w:p w:rsidR="00826756" w:rsidRPr="007A5EC3" w:rsidRDefault="00826756" w:rsidP="008750D7">
      <w:pPr>
        <w:jc w:val="center"/>
        <w:rPr>
          <w:b/>
          <w:lang w:val="en-US"/>
        </w:rPr>
      </w:pPr>
    </w:p>
    <w:p w:rsidR="00826756" w:rsidRPr="007A5EC3" w:rsidRDefault="00826756" w:rsidP="008750D7">
      <w:pPr>
        <w:jc w:val="center"/>
        <w:rPr>
          <w:b/>
          <w:lang w:val="en-US"/>
        </w:rPr>
      </w:pPr>
    </w:p>
    <w:p w:rsidR="00F8031B" w:rsidRPr="008451B6" w:rsidRDefault="0059063A" w:rsidP="005E646D">
      <w:pPr>
        <w:spacing w:line="259" w:lineRule="auto"/>
        <w:jc w:val="right"/>
        <w:rPr>
          <w:rFonts w:eastAsia="Calibri"/>
          <w:iCs/>
          <w:color w:val="000000"/>
          <w:lang w:eastAsia="en-US"/>
        </w:rPr>
      </w:pPr>
      <w:r w:rsidRPr="0059063A">
        <w:rPr>
          <w:rFonts w:eastAsiaTheme="minorHAnsi"/>
          <w:lang w:eastAsia="en-US"/>
        </w:rPr>
        <w:t xml:space="preserve">Приложение </w:t>
      </w:r>
      <w:r w:rsidR="00CA0D88">
        <w:rPr>
          <w:rFonts w:eastAsiaTheme="minorHAnsi"/>
          <w:lang w:eastAsia="en-US"/>
        </w:rPr>
        <w:t>№1</w:t>
      </w:r>
      <w:r w:rsidR="00826756">
        <w:rPr>
          <w:rFonts w:eastAsiaTheme="minorHAnsi"/>
          <w:lang w:eastAsia="en-US"/>
        </w:rPr>
        <w:t>.1.</w:t>
      </w:r>
      <w:r w:rsidR="00CA0D88">
        <w:rPr>
          <w:rFonts w:eastAsiaTheme="minorHAnsi"/>
          <w:lang w:eastAsia="en-US"/>
        </w:rPr>
        <w:t xml:space="preserve">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9E3BAF" w:rsidRDefault="00AF1E0D" w:rsidP="00AF1E0D">
      <w:pPr>
        <w:spacing w:after="160" w:line="259" w:lineRule="auto"/>
        <w:rPr>
          <w:rFonts w:eastAsiaTheme="minorHAnsi"/>
          <w:lang w:eastAsia="en-US"/>
        </w:rPr>
      </w:pPr>
      <w:r w:rsidRPr="008B12FC">
        <w:rPr>
          <w:rFonts w:eastAsiaTheme="minorHAnsi"/>
          <w:lang w:eastAsia="en-US"/>
        </w:rPr>
        <w:t xml:space="preserve">                                                          </w:t>
      </w:r>
      <w:r w:rsidR="00826756" w:rsidRPr="00826756">
        <w:rPr>
          <w:rFonts w:eastAsiaTheme="minorHAnsi"/>
          <w:b/>
          <w:lang w:eastAsia="en-US"/>
        </w:rPr>
        <w:t>Ведомост</w:t>
      </w:r>
      <w:r w:rsidR="00826756">
        <w:rPr>
          <w:rFonts w:eastAsiaTheme="minorHAnsi"/>
          <w:b/>
          <w:lang w:eastAsia="en-US"/>
        </w:rPr>
        <w:t>ь</w:t>
      </w:r>
      <w:r w:rsidRPr="008B12FC">
        <w:rPr>
          <w:rFonts w:eastAsiaTheme="minorHAnsi"/>
          <w:b/>
          <w:lang w:eastAsia="en-US"/>
        </w:rPr>
        <w:t xml:space="preserve"> объемов работ</w:t>
      </w:r>
      <w:r w:rsidRPr="008B12FC">
        <w:rPr>
          <w:rFonts w:eastAsiaTheme="minorHAnsi"/>
          <w:lang w:eastAsia="en-US"/>
        </w:rPr>
        <w:t xml:space="preserve"> </w:t>
      </w:r>
    </w:p>
    <w:p w:rsidR="008B12FC" w:rsidRDefault="009E3BAF" w:rsidP="00AF1E0D">
      <w:pPr>
        <w:spacing w:after="160" w:line="259" w:lineRule="auto"/>
        <w:rPr>
          <w:rFonts w:eastAsiaTheme="minorHAnsi"/>
          <w:lang w:eastAsia="en-US"/>
        </w:rPr>
      </w:pPr>
      <w:r>
        <w:rPr>
          <w:rFonts w:eastAsiaTheme="minorHAnsi"/>
          <w:lang w:eastAsia="en-US"/>
        </w:rPr>
        <w:t>представлено в отдельном файле – «Приложение № 1</w:t>
      </w:r>
      <w:r w:rsidR="00826756">
        <w:rPr>
          <w:rFonts w:eastAsiaTheme="minorHAnsi"/>
          <w:lang w:eastAsia="en-US"/>
        </w:rPr>
        <w:t>.1.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t xml:space="preserve">Приложение № </w:t>
      </w:r>
      <w:r w:rsidR="00265113" w:rsidRPr="00265113">
        <w:t xml:space="preserve">1. </w:t>
      </w:r>
      <w:r w:rsidRPr="00265113">
        <w:t>2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sidR="00C2014A">
        <w:rPr>
          <w:rFonts w:eastAsia="Calibri"/>
          <w:b/>
          <w:iCs/>
          <w:color w:val="000000"/>
          <w:lang w:eastAsia="en-US"/>
        </w:rPr>
        <w:t xml:space="preserve">№ 1 и </w:t>
      </w:r>
      <w:r w:rsidR="00C2014A" w:rsidRPr="00F8031B">
        <w:rPr>
          <w:rFonts w:eastAsia="Calibri"/>
          <w:b/>
          <w:iCs/>
          <w:color w:val="000000"/>
          <w:lang w:eastAsia="en-US"/>
        </w:rPr>
        <w:t xml:space="preserve">ЛОКАЛЬНЫЙ СМЕТНЫЙ РАСЧЕТ </w:t>
      </w:r>
      <w:r w:rsidR="00C2014A">
        <w:rPr>
          <w:rFonts w:eastAsia="Calibri"/>
          <w:b/>
          <w:iCs/>
          <w:color w:val="000000"/>
          <w:lang w:eastAsia="en-US"/>
        </w:rPr>
        <w:t>№ 2</w:t>
      </w:r>
    </w:p>
    <w:p w:rsidR="009E3BAF" w:rsidRDefault="009E3BAF" w:rsidP="00F8031B">
      <w:pPr>
        <w:autoSpaceDE w:val="0"/>
        <w:autoSpaceDN w:val="0"/>
        <w:adjustRightInd w:val="0"/>
        <w:jc w:val="center"/>
        <w:rPr>
          <w:rFonts w:eastAsia="Calibri"/>
          <w:iCs/>
          <w:color w:val="000000"/>
          <w:lang w:eastAsia="en-US"/>
        </w:rPr>
      </w:pPr>
    </w:p>
    <w:p w:rsidR="00442219" w:rsidRDefault="00442219" w:rsidP="005E646D">
      <w:pPr>
        <w:autoSpaceDE w:val="0"/>
        <w:autoSpaceDN w:val="0"/>
        <w:adjustRightInd w:val="0"/>
        <w:rPr>
          <w:rFonts w:eastAsia="Calibri"/>
          <w:iCs/>
          <w:color w:val="000000"/>
          <w:lang w:eastAsia="en-US"/>
        </w:rPr>
      </w:pPr>
      <w:r>
        <w:rPr>
          <w:rFonts w:eastAsia="Calibri"/>
          <w:iCs/>
          <w:color w:val="000000"/>
          <w:lang w:eastAsia="en-US"/>
        </w:rPr>
        <w:t xml:space="preserve">На </w:t>
      </w:r>
      <w:r w:rsidR="005E646D" w:rsidRPr="005E646D">
        <w:rPr>
          <w:rFonts w:eastAsia="Calibri"/>
          <w:iCs/>
          <w:color w:val="000000"/>
          <w:lang w:eastAsia="en-US"/>
        </w:rPr>
        <w:t>текущий ремонт ввода водопровода зданий АТС Мраковского ЛТЦ, Кармаскалинского ЛТЦ ПАО «Башинформсвязь"</w:t>
      </w:r>
    </w:p>
    <w:p w:rsidR="005E646D" w:rsidRDefault="005E646D" w:rsidP="005E646D">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C2014A">
        <w:rPr>
          <w:rFonts w:eastAsia="Calibri"/>
          <w:iCs/>
          <w:color w:val="000000"/>
          <w:lang w:eastAsia="en-US"/>
        </w:rPr>
        <w:t>КС № 1, № 2</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r w:rsidR="00851423">
        <w:rPr>
          <w:rFonts w:ascii="Times New Roman" w:eastAsia="MS Mincho" w:hAnsi="Times New Roman"/>
          <w:color w:val="17365D"/>
          <w:kern w:val="32"/>
          <w:szCs w:val="24"/>
          <w:lang w:eastAsia="x-none"/>
        </w:rPr>
        <w:t xml:space="preserve">    </w:t>
      </w:r>
    </w:p>
    <w:p w:rsidR="005E646D" w:rsidRPr="005E646D" w:rsidRDefault="005E646D" w:rsidP="005E646D">
      <w:pPr>
        <w:widowControl w:val="0"/>
        <w:suppressAutoHyphens/>
        <w:autoSpaceDE w:val="0"/>
        <w:autoSpaceDN w:val="0"/>
        <w:adjustRightInd w:val="0"/>
        <w:spacing w:before="240" w:after="108"/>
        <w:ind w:left="276"/>
        <w:jc w:val="center"/>
        <w:outlineLvl w:val="0"/>
        <w:rPr>
          <w:b/>
          <w:bCs/>
          <w:kern w:val="32"/>
          <w:sz w:val="26"/>
          <w:szCs w:val="32"/>
        </w:rPr>
      </w:pPr>
      <w:r w:rsidRPr="005E646D">
        <w:rPr>
          <w:b/>
          <w:bCs/>
          <w:kern w:val="32"/>
          <w:sz w:val="26"/>
          <w:szCs w:val="32"/>
        </w:rPr>
        <w:t>ДОГОВОР № _________</w:t>
      </w:r>
    </w:p>
    <w:p w:rsidR="005E646D" w:rsidRPr="005E646D" w:rsidRDefault="005E646D" w:rsidP="005E646D">
      <w:pPr>
        <w:widowControl w:val="0"/>
        <w:suppressAutoHyphens/>
        <w:ind w:left="276"/>
        <w:jc w:val="center"/>
        <w:rPr>
          <w:sz w:val="26"/>
          <w:szCs w:val="26"/>
        </w:rPr>
      </w:pPr>
    </w:p>
    <w:p w:rsidR="005E646D" w:rsidRPr="005E646D" w:rsidRDefault="005E646D" w:rsidP="005E646D">
      <w:pPr>
        <w:widowControl w:val="0"/>
        <w:tabs>
          <w:tab w:val="left" w:pos="0"/>
        </w:tabs>
        <w:suppressAutoHyphens/>
        <w:ind w:left="276"/>
        <w:jc w:val="both"/>
        <w:rPr>
          <w:b/>
          <w:bCs/>
          <w:sz w:val="26"/>
          <w:szCs w:val="26"/>
        </w:rPr>
      </w:pPr>
      <w:r w:rsidRPr="005E646D">
        <w:rPr>
          <w:b/>
          <w:bCs/>
          <w:sz w:val="26"/>
          <w:szCs w:val="26"/>
        </w:rPr>
        <w:t>г.</w:t>
      </w:r>
      <w:r w:rsidRPr="005E646D">
        <w:rPr>
          <w:b/>
          <w:bCs/>
          <w:sz w:val="26"/>
          <w:szCs w:val="26"/>
          <w:lang w:val="en-US"/>
        </w:rPr>
        <w:t> </w:t>
      </w:r>
      <w:r w:rsidRPr="005E646D">
        <w:rPr>
          <w:b/>
          <w:bCs/>
          <w:sz w:val="26"/>
          <w:szCs w:val="26"/>
        </w:rPr>
        <w:t>Уфа                                                                                 «          »</w:t>
      </w:r>
      <w:r w:rsidRPr="005E646D">
        <w:rPr>
          <w:b/>
          <w:bCs/>
          <w:sz w:val="26"/>
          <w:szCs w:val="26"/>
          <w:lang w:val="en-US"/>
        </w:rPr>
        <w:t> </w:t>
      </w:r>
      <w:r w:rsidRPr="005E646D">
        <w:rPr>
          <w:b/>
          <w:bCs/>
          <w:sz w:val="26"/>
          <w:szCs w:val="26"/>
        </w:rPr>
        <w:t>___________</w:t>
      </w:r>
      <w:r w:rsidRPr="005E646D">
        <w:rPr>
          <w:b/>
          <w:bCs/>
          <w:sz w:val="26"/>
          <w:szCs w:val="26"/>
          <w:lang w:val="en-US"/>
        </w:rPr>
        <w:t> </w:t>
      </w:r>
      <w:r w:rsidRPr="005E646D">
        <w:rPr>
          <w:b/>
          <w:bCs/>
          <w:sz w:val="26"/>
          <w:szCs w:val="26"/>
        </w:rPr>
        <w:t>2017</w:t>
      </w:r>
      <w:r w:rsidRPr="005E646D">
        <w:rPr>
          <w:b/>
          <w:bCs/>
          <w:sz w:val="26"/>
          <w:szCs w:val="26"/>
          <w:lang w:val="en-US"/>
        </w:rPr>
        <w:t> </w:t>
      </w:r>
      <w:r w:rsidRPr="005E646D">
        <w:rPr>
          <w:b/>
          <w:bCs/>
          <w:sz w:val="26"/>
          <w:szCs w:val="26"/>
        </w:rPr>
        <w:t xml:space="preserve">г. </w:t>
      </w:r>
    </w:p>
    <w:p w:rsidR="005E646D" w:rsidRPr="005E646D" w:rsidRDefault="005E646D" w:rsidP="005E646D">
      <w:pPr>
        <w:widowControl w:val="0"/>
        <w:suppressAutoHyphens/>
        <w:ind w:left="276"/>
        <w:jc w:val="center"/>
        <w:rPr>
          <w:sz w:val="26"/>
          <w:szCs w:val="26"/>
        </w:rPr>
      </w:pPr>
    </w:p>
    <w:p w:rsidR="005E646D" w:rsidRPr="005E646D" w:rsidRDefault="005E646D" w:rsidP="005E646D">
      <w:pPr>
        <w:widowControl w:val="0"/>
        <w:suppressAutoHyphens/>
        <w:spacing w:before="60"/>
        <w:ind w:left="276" w:firstLine="851"/>
        <w:jc w:val="both"/>
        <w:rPr>
          <w:sz w:val="26"/>
          <w:szCs w:val="26"/>
        </w:rPr>
      </w:pPr>
      <w:r w:rsidRPr="005E646D">
        <w:rPr>
          <w:bCs/>
          <w:sz w:val="26"/>
          <w:szCs w:val="26"/>
        </w:rPr>
        <w:t>Публичное акционерное общество «Башинформсвязь» (ПАО «Башинформсвязь»)</w:t>
      </w:r>
      <w:r w:rsidRPr="005E646D">
        <w:rPr>
          <w:bCs/>
          <w:i/>
          <w:iCs/>
          <w:sz w:val="26"/>
          <w:szCs w:val="26"/>
        </w:rPr>
        <w:t>,</w:t>
      </w:r>
      <w:r w:rsidRPr="005E646D">
        <w:rPr>
          <w:sz w:val="26"/>
          <w:szCs w:val="26"/>
        </w:rPr>
        <w:t xml:space="preserve"> именуемое в дальнейшем </w:t>
      </w:r>
      <w:r w:rsidRPr="005E646D">
        <w:rPr>
          <w:b/>
          <w:bCs/>
          <w:sz w:val="26"/>
          <w:szCs w:val="26"/>
        </w:rPr>
        <w:t>«Заказчик»</w:t>
      </w:r>
      <w:r w:rsidRPr="005E646D">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5E646D">
        <w:rPr>
          <w:sz w:val="26"/>
          <w:szCs w:val="28"/>
        </w:rPr>
        <w:t xml:space="preserve">, действующего на основании доверенности № 13 от 01.01.2017года, с одной стороны, и </w:t>
      </w:r>
      <w:r w:rsidRPr="005E646D">
        <w:rPr>
          <w:b/>
          <w:bCs/>
          <w:sz w:val="26"/>
          <w:szCs w:val="26"/>
        </w:rPr>
        <w:t>____________</w:t>
      </w:r>
      <w:r w:rsidRPr="005E646D">
        <w:rPr>
          <w:sz w:val="26"/>
          <w:szCs w:val="26"/>
        </w:rPr>
        <w:t xml:space="preserve">, именуемое в дальнейшем </w:t>
      </w:r>
      <w:r w:rsidRPr="005E646D">
        <w:rPr>
          <w:b/>
          <w:sz w:val="26"/>
          <w:szCs w:val="26"/>
        </w:rPr>
        <w:t>«Подрядчик»</w:t>
      </w:r>
      <w:r w:rsidRPr="005E646D">
        <w:rPr>
          <w:sz w:val="26"/>
          <w:szCs w:val="26"/>
        </w:rPr>
        <w:t>, в лице _______   ______________, действующего на основании _______, с другой стороны,  совместно именуемые «Стороны», заключили договор от ____ ________2017г. №___ (далее по тексту – Договор) о нижеследующем:</w:t>
      </w:r>
    </w:p>
    <w:p w:rsidR="005E646D" w:rsidRPr="005E646D" w:rsidRDefault="005E646D" w:rsidP="005E646D">
      <w:pPr>
        <w:autoSpaceDE w:val="0"/>
        <w:autoSpaceDN w:val="0"/>
        <w:adjustRightInd w:val="0"/>
        <w:ind w:left="276" w:firstLine="720"/>
        <w:jc w:val="both"/>
        <w:rPr>
          <w:sz w:val="26"/>
          <w:szCs w:val="26"/>
        </w:rPr>
      </w:pPr>
    </w:p>
    <w:p w:rsidR="005E646D" w:rsidRPr="005E646D" w:rsidRDefault="005E646D" w:rsidP="005E646D">
      <w:pPr>
        <w:autoSpaceDE w:val="0"/>
        <w:autoSpaceDN w:val="0"/>
        <w:adjustRightInd w:val="0"/>
        <w:ind w:left="636"/>
        <w:jc w:val="center"/>
        <w:outlineLvl w:val="0"/>
        <w:rPr>
          <w:b/>
          <w:bCs/>
          <w:sz w:val="26"/>
          <w:szCs w:val="26"/>
        </w:rPr>
      </w:pPr>
      <w:r w:rsidRPr="005E646D">
        <w:rPr>
          <w:b/>
          <w:bCs/>
          <w:sz w:val="26"/>
          <w:szCs w:val="26"/>
        </w:rPr>
        <w:t>Определения</w:t>
      </w:r>
    </w:p>
    <w:p w:rsidR="005E646D" w:rsidRPr="005E646D" w:rsidRDefault="005E646D" w:rsidP="005E646D">
      <w:pPr>
        <w:widowControl w:val="0"/>
        <w:suppressAutoHyphens/>
        <w:ind w:left="276" w:firstLine="851"/>
        <w:jc w:val="both"/>
        <w:rPr>
          <w:sz w:val="26"/>
          <w:szCs w:val="26"/>
        </w:rPr>
      </w:pPr>
      <w:r w:rsidRPr="005E646D">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5E646D" w:rsidRPr="005E646D" w:rsidRDefault="005E646D" w:rsidP="005E646D">
      <w:pPr>
        <w:widowControl w:val="0"/>
        <w:suppressAutoHyphens/>
        <w:spacing w:before="60"/>
        <w:ind w:left="276" w:firstLine="851"/>
        <w:jc w:val="both"/>
        <w:rPr>
          <w:b/>
          <w:sz w:val="26"/>
          <w:szCs w:val="28"/>
        </w:rPr>
      </w:pPr>
      <w:r w:rsidRPr="005E646D">
        <w:rPr>
          <w:b/>
          <w:bCs/>
          <w:sz w:val="26"/>
          <w:szCs w:val="26"/>
        </w:rPr>
        <w:t xml:space="preserve">«Объект» - </w:t>
      </w:r>
      <w:r w:rsidRPr="005E646D">
        <w:rPr>
          <w:bCs/>
          <w:sz w:val="26"/>
          <w:szCs w:val="26"/>
        </w:rPr>
        <w:t>означает</w:t>
      </w:r>
      <w:r w:rsidRPr="005E646D">
        <w:rPr>
          <w:b/>
          <w:bCs/>
          <w:sz w:val="26"/>
          <w:szCs w:val="26"/>
        </w:rPr>
        <w:t xml:space="preserve"> </w:t>
      </w:r>
      <w:r w:rsidRPr="005E646D">
        <w:rPr>
          <w:sz w:val="26"/>
          <w:szCs w:val="28"/>
        </w:rPr>
        <w:t>любой из нижеперечисленных объектов</w:t>
      </w:r>
      <w:r w:rsidRPr="005E646D">
        <w:rPr>
          <w:b/>
          <w:sz w:val="26"/>
          <w:szCs w:val="28"/>
        </w:rPr>
        <w:t>:</w:t>
      </w:r>
    </w:p>
    <w:p w:rsidR="005E646D" w:rsidRDefault="005E646D" w:rsidP="005E646D">
      <w:pPr>
        <w:widowControl w:val="0"/>
        <w:tabs>
          <w:tab w:val="left" w:pos="1134"/>
        </w:tabs>
        <w:suppressAutoHyphens/>
        <w:spacing w:before="60"/>
        <w:jc w:val="both"/>
        <w:rPr>
          <w:b/>
          <w:sz w:val="26"/>
        </w:rPr>
      </w:pPr>
      <w:r w:rsidRPr="005E646D">
        <w:rPr>
          <w:b/>
          <w:i/>
          <w:sz w:val="26"/>
        </w:rPr>
        <w:t xml:space="preserve">           </w:t>
      </w:r>
      <w:r w:rsidRPr="005E646D">
        <w:rPr>
          <w:b/>
          <w:sz w:val="26"/>
        </w:rPr>
        <w:t xml:space="preserve">1. Ввод водопровода здания АТС Мраковского ЛТЦ по адресу:  </w:t>
      </w:r>
    </w:p>
    <w:p w:rsidR="005E646D" w:rsidRPr="005E646D" w:rsidRDefault="005E646D" w:rsidP="005E646D">
      <w:pPr>
        <w:widowControl w:val="0"/>
        <w:tabs>
          <w:tab w:val="left" w:pos="1134"/>
        </w:tabs>
        <w:suppressAutoHyphens/>
        <w:spacing w:before="60"/>
        <w:jc w:val="both"/>
        <w:rPr>
          <w:b/>
          <w:sz w:val="26"/>
        </w:rPr>
      </w:pPr>
      <w:r w:rsidRPr="005E646D">
        <w:rPr>
          <w:b/>
          <w:sz w:val="26"/>
        </w:rPr>
        <w:t xml:space="preserve">                с. Мраково, ул. З. Биишевой, 84.</w:t>
      </w:r>
    </w:p>
    <w:p w:rsidR="005E646D" w:rsidRDefault="005E646D" w:rsidP="005E646D">
      <w:pPr>
        <w:widowControl w:val="0"/>
        <w:suppressAutoHyphens/>
        <w:spacing w:before="60"/>
        <w:jc w:val="both"/>
        <w:rPr>
          <w:b/>
          <w:sz w:val="26"/>
        </w:rPr>
      </w:pPr>
      <w:r>
        <w:rPr>
          <w:b/>
          <w:sz w:val="26"/>
        </w:rPr>
        <w:t xml:space="preserve"> </w:t>
      </w:r>
      <w:r w:rsidRPr="005E646D">
        <w:rPr>
          <w:b/>
          <w:sz w:val="26"/>
        </w:rPr>
        <w:t xml:space="preserve">          2. Ввод водопровода здания АТС Кармаскалинского ЛТЦ по адресу:                      </w:t>
      </w:r>
    </w:p>
    <w:p w:rsidR="005E646D" w:rsidRPr="005E646D" w:rsidRDefault="005E646D" w:rsidP="005E646D">
      <w:pPr>
        <w:widowControl w:val="0"/>
        <w:suppressAutoHyphens/>
        <w:spacing w:before="60"/>
        <w:ind w:firstLine="993"/>
        <w:jc w:val="both"/>
        <w:rPr>
          <w:b/>
          <w:sz w:val="26"/>
        </w:rPr>
      </w:pPr>
      <w:r w:rsidRPr="005E646D">
        <w:rPr>
          <w:b/>
          <w:sz w:val="26"/>
        </w:rPr>
        <w:t>с. Кармаскалы, ул. Садовая, 22.</w:t>
      </w:r>
    </w:p>
    <w:p w:rsidR="005E646D" w:rsidRPr="005E646D" w:rsidRDefault="005E646D" w:rsidP="005E646D">
      <w:pPr>
        <w:widowControl w:val="0"/>
        <w:suppressAutoHyphens/>
        <w:ind w:left="276" w:firstLine="851"/>
        <w:jc w:val="both"/>
        <w:rPr>
          <w:sz w:val="26"/>
          <w:szCs w:val="26"/>
        </w:rPr>
      </w:pPr>
      <w:r w:rsidRPr="005E646D">
        <w:rPr>
          <w:b/>
          <w:bCs/>
          <w:sz w:val="26"/>
          <w:szCs w:val="26"/>
        </w:rPr>
        <w:t xml:space="preserve"> «Акт приемки текущего ремонта Объекта» - </w:t>
      </w:r>
      <w:r w:rsidRPr="005E646D">
        <w:rPr>
          <w:sz w:val="26"/>
          <w:szCs w:val="26"/>
        </w:rPr>
        <w:t>Акт приемки</w:t>
      </w:r>
      <w:r>
        <w:rPr>
          <w:sz w:val="26"/>
          <w:szCs w:val="26"/>
        </w:rPr>
        <w:t>,</w:t>
      </w:r>
      <w:r w:rsidRPr="005E646D">
        <w:rPr>
          <w:sz w:val="26"/>
          <w:szCs w:val="26"/>
        </w:rPr>
        <w:t xml:space="preserve"> оформленный по форме КС-2, КС-3</w:t>
      </w:r>
      <w:r w:rsidRPr="005E646D">
        <w:t xml:space="preserve">, </w:t>
      </w:r>
      <w:r w:rsidRPr="005E646D">
        <w:rPr>
          <w:sz w:val="26"/>
          <w:szCs w:val="26"/>
        </w:rPr>
        <w:t xml:space="preserve">Акта приемки Объекта и предоставления соответствующего оригинала счета-фактуры. </w:t>
      </w:r>
    </w:p>
    <w:p w:rsidR="005E646D" w:rsidRPr="005E646D" w:rsidRDefault="005E646D" w:rsidP="005E646D">
      <w:pPr>
        <w:widowControl w:val="0"/>
        <w:tabs>
          <w:tab w:val="num" w:pos="737"/>
          <w:tab w:val="left" w:pos="851"/>
          <w:tab w:val="left" w:pos="1276"/>
          <w:tab w:val="left" w:pos="4122"/>
        </w:tabs>
        <w:autoSpaceDE w:val="0"/>
        <w:autoSpaceDN w:val="0"/>
        <w:adjustRightInd w:val="0"/>
        <w:ind w:left="276" w:right="57"/>
        <w:jc w:val="both"/>
        <w:rPr>
          <w:sz w:val="26"/>
        </w:rPr>
      </w:pPr>
      <w:r w:rsidRPr="005E646D">
        <w:rPr>
          <w:b/>
          <w:sz w:val="26"/>
        </w:rPr>
        <w:tab/>
      </w:r>
      <w:r w:rsidRPr="005E646D">
        <w:rPr>
          <w:b/>
          <w:bCs/>
          <w:sz w:val="26"/>
          <w:szCs w:val="26"/>
        </w:rPr>
        <w:t xml:space="preserve">       «Дополнительные работы» - </w:t>
      </w:r>
      <w:r w:rsidRPr="005E646D">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5E646D" w:rsidRPr="005E646D" w:rsidRDefault="005E646D" w:rsidP="005E646D">
      <w:pPr>
        <w:widowControl w:val="0"/>
        <w:suppressAutoHyphens/>
        <w:ind w:left="276" w:firstLine="900"/>
        <w:jc w:val="both"/>
        <w:rPr>
          <w:sz w:val="26"/>
          <w:szCs w:val="26"/>
        </w:rPr>
      </w:pPr>
      <w:r w:rsidRPr="005E646D">
        <w:rPr>
          <w:b/>
          <w:sz w:val="26"/>
        </w:rPr>
        <w:t>«И</w:t>
      </w:r>
      <w:r w:rsidRPr="005E646D">
        <w:rPr>
          <w:b/>
          <w:bCs/>
          <w:sz w:val="26"/>
          <w:szCs w:val="26"/>
        </w:rPr>
        <w:t>сполнительная документация»</w:t>
      </w:r>
      <w:r w:rsidRPr="005E646D">
        <w:rPr>
          <w:sz w:val="26"/>
          <w:szCs w:val="26"/>
        </w:rPr>
        <w:t xml:space="preserve"> - совокупность документов, отражающих ход производства Работ и техническое состояние Объекта, в том числе:</w:t>
      </w:r>
    </w:p>
    <w:p w:rsidR="005E646D" w:rsidRPr="005E646D" w:rsidRDefault="005E646D" w:rsidP="005E646D">
      <w:pPr>
        <w:widowControl w:val="0"/>
        <w:numPr>
          <w:ilvl w:val="0"/>
          <w:numId w:val="25"/>
        </w:numPr>
        <w:tabs>
          <w:tab w:val="num" w:pos="1127"/>
        </w:tabs>
        <w:suppressAutoHyphens/>
        <w:ind w:left="1127" w:hanging="851"/>
        <w:jc w:val="both"/>
        <w:rPr>
          <w:sz w:val="26"/>
          <w:szCs w:val="26"/>
        </w:rPr>
      </w:pPr>
      <w:r w:rsidRPr="005E646D">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5E646D" w:rsidRPr="005E646D" w:rsidRDefault="005E646D" w:rsidP="005E646D">
      <w:pPr>
        <w:widowControl w:val="0"/>
        <w:numPr>
          <w:ilvl w:val="0"/>
          <w:numId w:val="25"/>
        </w:numPr>
        <w:tabs>
          <w:tab w:val="num" w:pos="1127"/>
        </w:tabs>
        <w:suppressAutoHyphens/>
        <w:ind w:left="1127" w:hanging="851"/>
        <w:jc w:val="both"/>
        <w:rPr>
          <w:sz w:val="26"/>
          <w:szCs w:val="26"/>
        </w:rPr>
      </w:pPr>
      <w:r w:rsidRPr="005E646D">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5E646D" w:rsidRPr="005E646D" w:rsidRDefault="005E646D" w:rsidP="005E646D">
      <w:pPr>
        <w:widowControl w:val="0"/>
        <w:numPr>
          <w:ilvl w:val="0"/>
          <w:numId w:val="25"/>
        </w:numPr>
        <w:tabs>
          <w:tab w:val="num" w:pos="1127"/>
        </w:tabs>
        <w:suppressAutoHyphens/>
        <w:ind w:left="1127" w:hanging="851"/>
        <w:jc w:val="both"/>
        <w:rPr>
          <w:sz w:val="26"/>
          <w:szCs w:val="26"/>
        </w:rPr>
      </w:pPr>
      <w:r w:rsidRPr="005E646D">
        <w:rPr>
          <w:sz w:val="26"/>
          <w:szCs w:val="26"/>
        </w:rPr>
        <w:t>акты об освидетельствовании Скрытых работ и акты о промежуточной приемке отдельных ответственных конструкций;</w:t>
      </w:r>
    </w:p>
    <w:p w:rsidR="005E646D" w:rsidRPr="005E646D" w:rsidRDefault="005E646D" w:rsidP="005E646D">
      <w:pPr>
        <w:widowControl w:val="0"/>
        <w:numPr>
          <w:ilvl w:val="0"/>
          <w:numId w:val="25"/>
        </w:numPr>
        <w:tabs>
          <w:tab w:val="num" w:pos="1127"/>
        </w:tabs>
        <w:suppressAutoHyphens/>
        <w:ind w:left="1127" w:hanging="851"/>
        <w:jc w:val="both"/>
        <w:rPr>
          <w:sz w:val="26"/>
          <w:szCs w:val="26"/>
        </w:rPr>
      </w:pPr>
      <w:r w:rsidRPr="005E646D">
        <w:rPr>
          <w:sz w:val="26"/>
          <w:szCs w:val="26"/>
        </w:rPr>
        <w:t>акты об индивидуальных испытаниях смонтированного оборудования;</w:t>
      </w:r>
    </w:p>
    <w:p w:rsidR="005E646D" w:rsidRPr="005E646D" w:rsidRDefault="005E646D" w:rsidP="005E646D">
      <w:pPr>
        <w:widowControl w:val="0"/>
        <w:numPr>
          <w:ilvl w:val="0"/>
          <w:numId w:val="25"/>
        </w:numPr>
        <w:tabs>
          <w:tab w:val="num" w:pos="1127"/>
        </w:tabs>
        <w:suppressAutoHyphens/>
        <w:ind w:left="1127" w:hanging="851"/>
        <w:jc w:val="both"/>
        <w:rPr>
          <w:sz w:val="26"/>
          <w:szCs w:val="26"/>
        </w:rPr>
      </w:pPr>
      <w:r w:rsidRPr="005E646D">
        <w:rPr>
          <w:sz w:val="26"/>
          <w:szCs w:val="26"/>
        </w:rPr>
        <w:t>журналы производства работ;</w:t>
      </w:r>
    </w:p>
    <w:p w:rsidR="005E646D" w:rsidRPr="005E646D" w:rsidRDefault="005E646D" w:rsidP="005E646D">
      <w:pPr>
        <w:widowControl w:val="0"/>
        <w:numPr>
          <w:ilvl w:val="0"/>
          <w:numId w:val="25"/>
        </w:numPr>
        <w:tabs>
          <w:tab w:val="num" w:pos="1127"/>
        </w:tabs>
        <w:suppressAutoHyphens/>
        <w:ind w:left="1127" w:hanging="851"/>
        <w:jc w:val="both"/>
        <w:rPr>
          <w:sz w:val="26"/>
          <w:szCs w:val="26"/>
        </w:rPr>
      </w:pPr>
      <w:r w:rsidRPr="005E646D">
        <w:rPr>
          <w:sz w:val="26"/>
          <w:szCs w:val="26"/>
        </w:rPr>
        <w:t>другая документация, предусмотренная строительными нормами, правилами и действующими Нормативно-правовыми актами.</w:t>
      </w:r>
    </w:p>
    <w:p w:rsidR="005E646D" w:rsidRPr="005E646D" w:rsidRDefault="005E646D" w:rsidP="005E646D">
      <w:pPr>
        <w:ind w:left="276" w:firstLine="720"/>
        <w:jc w:val="both"/>
        <w:rPr>
          <w:sz w:val="26"/>
          <w:szCs w:val="26"/>
        </w:rPr>
      </w:pPr>
      <w:r w:rsidRPr="005E646D">
        <w:rPr>
          <w:b/>
          <w:bCs/>
          <w:sz w:val="26"/>
          <w:szCs w:val="26"/>
        </w:rPr>
        <w:t xml:space="preserve">«Материалы» - </w:t>
      </w:r>
      <w:r w:rsidRPr="005E646D">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w:t>
      </w:r>
      <w:r w:rsidRPr="005E646D">
        <w:rPr>
          <w:sz w:val="26"/>
          <w:szCs w:val="26"/>
        </w:rPr>
        <w:lastRenderedPageBreak/>
        <w:t>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5E646D" w:rsidRPr="005E646D" w:rsidRDefault="005E646D" w:rsidP="005E646D">
      <w:pPr>
        <w:ind w:left="276" w:firstLine="708"/>
        <w:jc w:val="both"/>
        <w:rPr>
          <w:sz w:val="26"/>
          <w:szCs w:val="26"/>
        </w:rPr>
      </w:pPr>
      <w:r w:rsidRPr="005E646D">
        <w:rPr>
          <w:b/>
          <w:sz w:val="26"/>
          <w:szCs w:val="26"/>
        </w:rPr>
        <w:t xml:space="preserve">Нормативно – правовые акты </w:t>
      </w:r>
      <w:r w:rsidRPr="005E646D">
        <w:rPr>
          <w:b/>
          <w:bCs/>
          <w:i/>
          <w:sz w:val="26"/>
          <w:szCs w:val="26"/>
        </w:rPr>
        <w:t>–</w:t>
      </w:r>
      <w:r w:rsidRPr="005E646D">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5E646D" w:rsidRPr="005E646D" w:rsidRDefault="005E646D" w:rsidP="005E646D">
      <w:pPr>
        <w:widowControl w:val="0"/>
        <w:tabs>
          <w:tab w:val="num" w:pos="851"/>
        </w:tabs>
        <w:suppressAutoHyphens/>
        <w:ind w:left="276"/>
        <w:jc w:val="both"/>
        <w:rPr>
          <w:sz w:val="26"/>
        </w:rPr>
      </w:pPr>
      <w:r w:rsidRPr="005E646D">
        <w:rPr>
          <w:b/>
          <w:bCs/>
          <w:sz w:val="26"/>
          <w:szCs w:val="26"/>
        </w:rPr>
        <w:t xml:space="preserve">        «Площадка» </w:t>
      </w:r>
      <w:r w:rsidRPr="005E646D">
        <w:rPr>
          <w:sz w:val="26"/>
          <w:szCs w:val="26"/>
        </w:rPr>
        <w:t xml:space="preserve">- территория, на которой выполняются Работы. </w:t>
      </w:r>
      <w:r w:rsidRPr="005E646D">
        <w:rPr>
          <w:b/>
          <w:bCs/>
          <w:sz w:val="26"/>
          <w:szCs w:val="26"/>
        </w:rPr>
        <w:tab/>
      </w:r>
    </w:p>
    <w:p w:rsidR="005E646D" w:rsidRPr="005E646D" w:rsidRDefault="005E646D" w:rsidP="005E646D">
      <w:pPr>
        <w:widowControl w:val="0"/>
        <w:tabs>
          <w:tab w:val="num" w:pos="851"/>
        </w:tabs>
        <w:suppressAutoHyphens/>
        <w:ind w:left="276"/>
        <w:jc w:val="both"/>
        <w:rPr>
          <w:sz w:val="26"/>
          <w:szCs w:val="26"/>
        </w:rPr>
      </w:pPr>
      <w:r w:rsidRPr="005E646D">
        <w:rPr>
          <w:b/>
          <w:bCs/>
          <w:sz w:val="26"/>
          <w:szCs w:val="26"/>
        </w:rPr>
        <w:t xml:space="preserve">        «Проектная документация» - </w:t>
      </w:r>
      <w:r w:rsidRPr="005E646D">
        <w:rPr>
          <w:bCs/>
          <w:sz w:val="26"/>
          <w:szCs w:val="26"/>
        </w:rPr>
        <w:t>согласованный</w:t>
      </w:r>
      <w:r w:rsidRPr="005E646D">
        <w:rPr>
          <w:b/>
          <w:bCs/>
          <w:sz w:val="26"/>
          <w:szCs w:val="26"/>
        </w:rPr>
        <w:t xml:space="preserve"> </w:t>
      </w:r>
      <w:r w:rsidRPr="005E646D">
        <w:rPr>
          <w:sz w:val="26"/>
          <w:szCs w:val="26"/>
        </w:rPr>
        <w:t>рабочий проект, рабочая документация на весь объем Работ и другая документация, необходимая для выполнения Работ.</w:t>
      </w:r>
      <w:r w:rsidRPr="005E646D" w:rsidDel="00AC050B">
        <w:rPr>
          <w:b/>
          <w:bCs/>
          <w:sz w:val="26"/>
          <w:szCs w:val="26"/>
        </w:rPr>
        <w:t xml:space="preserve"> </w:t>
      </w:r>
    </w:p>
    <w:p w:rsidR="005E646D" w:rsidRPr="005E646D" w:rsidRDefault="005E646D" w:rsidP="005E646D">
      <w:pPr>
        <w:widowControl w:val="0"/>
        <w:suppressAutoHyphens/>
        <w:ind w:left="276"/>
        <w:jc w:val="both"/>
        <w:rPr>
          <w:sz w:val="26"/>
          <w:szCs w:val="26"/>
        </w:rPr>
      </w:pPr>
      <w:r w:rsidRPr="005E646D">
        <w:rPr>
          <w:b/>
          <w:bCs/>
          <w:sz w:val="26"/>
          <w:szCs w:val="26"/>
        </w:rPr>
        <w:t xml:space="preserve">        «Работы»</w:t>
      </w:r>
      <w:r w:rsidRPr="005E646D">
        <w:rPr>
          <w:sz w:val="26"/>
          <w:szCs w:val="26"/>
        </w:rPr>
        <w:t xml:space="preserve"> - все работы по текущему ремонту Объекта, подлежащие выполнению Подрядчиком, в соответствии с Техническим заданием на их выполнение (Приложение №1 к настоящему Договору)</w:t>
      </w:r>
      <w:r w:rsidRPr="005E646D">
        <w:rPr>
          <w:i/>
          <w:sz w:val="26"/>
        </w:rPr>
        <w:t xml:space="preserve">, </w:t>
      </w:r>
      <w:r w:rsidRPr="005E646D">
        <w:rPr>
          <w:sz w:val="26"/>
          <w:szCs w:val="26"/>
        </w:rPr>
        <w:t xml:space="preserve">Проектной документацией, условиями настоящего Договора и перечисленные в </w:t>
      </w:r>
      <w:r w:rsidRPr="005E646D">
        <w:rPr>
          <w:color w:val="000000"/>
          <w:sz w:val="26"/>
          <w:szCs w:val="26"/>
        </w:rPr>
        <w:t>Ведомости объемов работ (Приложение № 1.1 к Техническому заданию)</w:t>
      </w:r>
      <w:r w:rsidRPr="005E646D">
        <w:rPr>
          <w:sz w:val="26"/>
          <w:szCs w:val="26"/>
        </w:rPr>
        <w:t xml:space="preserve">.  </w:t>
      </w:r>
    </w:p>
    <w:p w:rsidR="005E646D" w:rsidRPr="005E646D" w:rsidRDefault="005E646D" w:rsidP="005E646D">
      <w:pPr>
        <w:ind w:left="276"/>
        <w:jc w:val="both"/>
        <w:rPr>
          <w:sz w:val="26"/>
          <w:szCs w:val="26"/>
        </w:rPr>
      </w:pPr>
      <w:r w:rsidRPr="005E646D">
        <w:rPr>
          <w:b/>
          <w:bCs/>
          <w:sz w:val="26"/>
          <w:szCs w:val="26"/>
        </w:rPr>
        <w:t xml:space="preserve">       «Скрытые работы» - </w:t>
      </w:r>
      <w:r w:rsidRPr="005E646D">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5E646D" w:rsidRPr="005E646D" w:rsidRDefault="005E646D" w:rsidP="005E646D">
      <w:pPr>
        <w:ind w:left="276"/>
        <w:jc w:val="both"/>
        <w:rPr>
          <w:sz w:val="26"/>
          <w:szCs w:val="26"/>
        </w:rPr>
      </w:pPr>
      <w:r w:rsidRPr="005E646D">
        <w:rPr>
          <w:b/>
          <w:bCs/>
          <w:sz w:val="26"/>
          <w:szCs w:val="26"/>
        </w:rPr>
        <w:t xml:space="preserve">       «Строительно-монтажные работы» или «СМР» - </w:t>
      </w:r>
      <w:r w:rsidRPr="005E646D">
        <w:rPr>
          <w:sz w:val="26"/>
          <w:szCs w:val="26"/>
        </w:rPr>
        <w:t xml:space="preserve">работы по текущему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5E646D" w:rsidRPr="006A1C46" w:rsidRDefault="005E646D" w:rsidP="006A1C46">
      <w:pPr>
        <w:pStyle w:val="aa"/>
        <w:numPr>
          <w:ilvl w:val="0"/>
          <w:numId w:val="114"/>
        </w:numPr>
        <w:tabs>
          <w:tab w:val="num" w:pos="1176"/>
        </w:tabs>
        <w:autoSpaceDE w:val="0"/>
        <w:autoSpaceDN w:val="0"/>
        <w:adjustRightInd w:val="0"/>
        <w:spacing w:before="108"/>
        <w:jc w:val="center"/>
        <w:outlineLvl w:val="0"/>
        <w:rPr>
          <w:b/>
          <w:bCs/>
          <w:sz w:val="26"/>
          <w:szCs w:val="26"/>
        </w:rPr>
      </w:pPr>
      <w:r w:rsidRPr="006A1C46">
        <w:rPr>
          <w:b/>
          <w:bCs/>
          <w:sz w:val="26"/>
          <w:szCs w:val="26"/>
        </w:rPr>
        <w:t>Предмет Договора</w:t>
      </w:r>
    </w:p>
    <w:p w:rsidR="005E646D" w:rsidRPr="005E646D" w:rsidRDefault="005E646D" w:rsidP="005E646D">
      <w:pPr>
        <w:tabs>
          <w:tab w:val="num" w:pos="600"/>
        </w:tabs>
        <w:ind w:left="276" w:right="-1" w:firstLine="567"/>
        <w:jc w:val="both"/>
        <w:rPr>
          <w:i/>
          <w:sz w:val="26"/>
        </w:rPr>
      </w:pPr>
      <w:r w:rsidRPr="005E646D">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(Приложение №3),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5E646D" w:rsidRPr="005E646D" w:rsidRDefault="005E646D" w:rsidP="005E646D">
      <w:pPr>
        <w:tabs>
          <w:tab w:val="left" w:pos="0"/>
        </w:tabs>
        <w:autoSpaceDE w:val="0"/>
        <w:autoSpaceDN w:val="0"/>
        <w:adjustRightInd w:val="0"/>
        <w:ind w:left="276" w:firstLine="709"/>
        <w:jc w:val="both"/>
        <w:rPr>
          <w:i/>
          <w:sz w:val="26"/>
          <w:szCs w:val="26"/>
        </w:rPr>
      </w:pPr>
      <w:r w:rsidRPr="005E646D">
        <w:rPr>
          <w:sz w:val="26"/>
          <w:szCs w:val="26"/>
        </w:rPr>
        <w:t>1.2. Работы, указанные в п. 1.1. настоящего Договора выполняются на Площадках, адреса которых указаны в Приложении № 1 «Техническое задание» к настоящему Договору.</w:t>
      </w:r>
    </w:p>
    <w:p w:rsidR="005E646D" w:rsidRPr="005E646D" w:rsidRDefault="005E646D" w:rsidP="005E646D">
      <w:pPr>
        <w:widowControl w:val="0"/>
        <w:autoSpaceDE w:val="0"/>
        <w:autoSpaceDN w:val="0"/>
        <w:adjustRightInd w:val="0"/>
        <w:ind w:left="276" w:firstLine="709"/>
        <w:jc w:val="both"/>
        <w:rPr>
          <w:sz w:val="26"/>
          <w:szCs w:val="26"/>
        </w:rPr>
      </w:pPr>
      <w:r w:rsidRPr="005E646D">
        <w:rPr>
          <w:bCs/>
          <w:sz w:val="26"/>
          <w:szCs w:val="26"/>
        </w:rPr>
        <w:t>1.3.</w:t>
      </w:r>
      <w:r w:rsidRPr="005E646D">
        <w:rPr>
          <w:sz w:val="26"/>
        </w:rPr>
        <w:t xml:space="preserve"> </w:t>
      </w:r>
      <w:r w:rsidRPr="005E646D">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5E646D" w:rsidRPr="006A1C46" w:rsidRDefault="005E646D" w:rsidP="006A1C46">
      <w:pPr>
        <w:pStyle w:val="aa"/>
        <w:numPr>
          <w:ilvl w:val="0"/>
          <w:numId w:val="114"/>
        </w:numPr>
        <w:tabs>
          <w:tab w:val="num" w:pos="1176"/>
        </w:tabs>
        <w:autoSpaceDE w:val="0"/>
        <w:autoSpaceDN w:val="0"/>
        <w:adjustRightInd w:val="0"/>
        <w:spacing w:before="108"/>
        <w:jc w:val="center"/>
        <w:outlineLvl w:val="0"/>
        <w:rPr>
          <w:b/>
          <w:bCs/>
          <w:sz w:val="26"/>
          <w:szCs w:val="26"/>
        </w:rPr>
      </w:pPr>
      <w:r w:rsidRPr="006A1C46">
        <w:rPr>
          <w:b/>
          <w:bCs/>
          <w:sz w:val="26"/>
          <w:szCs w:val="26"/>
        </w:rPr>
        <w:t xml:space="preserve">Цена Договора и порядок расчетов </w:t>
      </w:r>
    </w:p>
    <w:p w:rsidR="005E646D" w:rsidRPr="005E646D" w:rsidRDefault="005E646D" w:rsidP="005E646D">
      <w:pPr>
        <w:tabs>
          <w:tab w:val="left" w:pos="567"/>
        </w:tabs>
        <w:autoSpaceDE w:val="0"/>
        <w:autoSpaceDN w:val="0"/>
        <w:adjustRightInd w:val="0"/>
        <w:ind w:left="276"/>
        <w:jc w:val="both"/>
        <w:outlineLvl w:val="0"/>
        <w:rPr>
          <w:bCs/>
          <w:kern w:val="32"/>
          <w:sz w:val="26"/>
          <w:szCs w:val="32"/>
        </w:rPr>
      </w:pPr>
      <w:r w:rsidRPr="005E646D">
        <w:rPr>
          <w:bCs/>
          <w:kern w:val="32"/>
          <w:sz w:val="26"/>
          <w:szCs w:val="32"/>
        </w:rPr>
        <w:tab/>
        <w:t xml:space="preserve"> 2.1. Цена Договора</w:t>
      </w:r>
      <w:r w:rsidRPr="005E646D">
        <w:rPr>
          <w:bCs/>
          <w:spacing w:val="-4"/>
          <w:kern w:val="32"/>
          <w:sz w:val="26"/>
          <w:szCs w:val="32"/>
        </w:rPr>
        <w:t xml:space="preserve"> включает в себя стоимость Работ и Материалов,</w:t>
      </w:r>
      <w:r w:rsidRPr="005E646D">
        <w:rPr>
          <w:bCs/>
          <w:kern w:val="32"/>
          <w:sz w:val="26"/>
          <w:szCs w:val="32"/>
        </w:rPr>
        <w:t xml:space="preserve"> согласно Локальным сметным расчетам №1, №2 (Приложение №2 к Договору), составленным на </w:t>
      </w:r>
      <w:r w:rsidRPr="005E646D">
        <w:rPr>
          <w:bCs/>
          <w:color w:val="000000"/>
          <w:kern w:val="32"/>
          <w:sz w:val="26"/>
          <w:szCs w:val="32"/>
        </w:rPr>
        <w:t xml:space="preserve">основании Ведомости объемов работ №1, №2 </w:t>
      </w:r>
      <w:r w:rsidRPr="005E646D">
        <w:rPr>
          <w:color w:val="000000"/>
          <w:sz w:val="26"/>
          <w:szCs w:val="26"/>
        </w:rPr>
        <w:t>(Приложение          № 1.1 к Техническому заданию</w:t>
      </w:r>
      <w:r w:rsidRPr="005E646D">
        <w:rPr>
          <w:bCs/>
          <w:kern w:val="32"/>
          <w:sz w:val="26"/>
          <w:szCs w:val="32"/>
        </w:rPr>
        <w:t>), и составляет _____ (____________) рублей __ коп., включая НДС 18% ______ (_________) рублей __ коп.</w:t>
      </w:r>
    </w:p>
    <w:p w:rsidR="005E646D" w:rsidRPr="005E646D" w:rsidRDefault="005E646D" w:rsidP="005E646D">
      <w:pPr>
        <w:ind w:left="276"/>
        <w:jc w:val="both"/>
        <w:rPr>
          <w:bCs/>
          <w:i/>
          <w:kern w:val="32"/>
          <w:sz w:val="26"/>
          <w:szCs w:val="32"/>
        </w:rPr>
      </w:pPr>
      <w:r w:rsidRPr="005E646D">
        <w:rPr>
          <w:sz w:val="26"/>
          <w:szCs w:val="26"/>
        </w:rPr>
        <w:t xml:space="preserve">         </w:t>
      </w:r>
      <w:r w:rsidRPr="005E646D">
        <w:rPr>
          <w:bCs/>
          <w:kern w:val="32"/>
          <w:sz w:val="26"/>
          <w:szCs w:val="32"/>
        </w:rPr>
        <w:t>2.2</w:t>
      </w:r>
      <w:r w:rsidRPr="005E646D">
        <w:rPr>
          <w:b/>
          <w:bCs/>
          <w:kern w:val="32"/>
          <w:sz w:val="26"/>
          <w:szCs w:val="32"/>
        </w:rPr>
        <w:t xml:space="preserve">. </w:t>
      </w:r>
      <w:r w:rsidRPr="005E646D">
        <w:rPr>
          <w:bCs/>
          <w:kern w:val="32"/>
          <w:sz w:val="26"/>
          <w:szCs w:val="32"/>
        </w:rPr>
        <w:t>Затраты Подрядчика,</w:t>
      </w:r>
      <w:r w:rsidRPr="005E646D">
        <w:rPr>
          <w:b/>
          <w:bCs/>
          <w:kern w:val="32"/>
          <w:sz w:val="26"/>
          <w:szCs w:val="32"/>
        </w:rPr>
        <w:t xml:space="preserve"> </w:t>
      </w:r>
      <w:r w:rsidRPr="005E646D">
        <w:rPr>
          <w:bCs/>
          <w:kern w:val="32"/>
          <w:sz w:val="26"/>
          <w:szCs w:val="32"/>
        </w:rPr>
        <w:t>связанные с оказанием услуг, указанных в п. 1.3.</w:t>
      </w:r>
      <w:r w:rsidRPr="005E646D">
        <w:rPr>
          <w:b/>
          <w:bCs/>
          <w:kern w:val="32"/>
          <w:sz w:val="26"/>
          <w:szCs w:val="32"/>
        </w:rPr>
        <w:t xml:space="preserve"> </w:t>
      </w:r>
      <w:r w:rsidRPr="005E646D">
        <w:rPr>
          <w:bCs/>
          <w:kern w:val="32"/>
          <w:sz w:val="26"/>
          <w:szCs w:val="32"/>
        </w:rPr>
        <w:t>настоящего Договора, включены в Цену Договора</w:t>
      </w:r>
      <w:r w:rsidRPr="005E646D">
        <w:rPr>
          <w:b/>
          <w:bCs/>
          <w:kern w:val="32"/>
          <w:sz w:val="26"/>
          <w:szCs w:val="32"/>
        </w:rPr>
        <w:t>.</w:t>
      </w:r>
      <w:r w:rsidRPr="005E646D">
        <w:rPr>
          <w:bCs/>
          <w:i/>
          <w:kern w:val="32"/>
          <w:sz w:val="26"/>
          <w:szCs w:val="32"/>
        </w:rPr>
        <w:t xml:space="preserve"> </w:t>
      </w:r>
    </w:p>
    <w:p w:rsidR="005E646D" w:rsidRPr="005E646D" w:rsidRDefault="005E646D" w:rsidP="005E646D">
      <w:pPr>
        <w:tabs>
          <w:tab w:val="left" w:pos="567"/>
        </w:tabs>
        <w:autoSpaceDE w:val="0"/>
        <w:autoSpaceDN w:val="0"/>
        <w:adjustRightInd w:val="0"/>
        <w:ind w:left="276"/>
        <w:jc w:val="both"/>
        <w:outlineLvl w:val="0"/>
        <w:rPr>
          <w:bCs/>
          <w:kern w:val="32"/>
          <w:sz w:val="26"/>
          <w:szCs w:val="32"/>
        </w:rPr>
      </w:pPr>
      <w:r w:rsidRPr="005E646D">
        <w:rPr>
          <w:b/>
          <w:bCs/>
          <w:kern w:val="32"/>
          <w:sz w:val="26"/>
          <w:szCs w:val="32"/>
        </w:rPr>
        <w:tab/>
      </w:r>
      <w:r w:rsidRPr="005E646D">
        <w:rPr>
          <w:bCs/>
          <w:kern w:val="32"/>
          <w:sz w:val="26"/>
          <w:szCs w:val="32"/>
        </w:rPr>
        <w:t>2.3.</w:t>
      </w:r>
      <w:r w:rsidRPr="005E646D">
        <w:rPr>
          <w:b/>
          <w:bCs/>
          <w:kern w:val="32"/>
          <w:sz w:val="26"/>
          <w:szCs w:val="32"/>
        </w:rPr>
        <w:t xml:space="preserve"> </w:t>
      </w:r>
      <w:r w:rsidRPr="005E646D">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5E646D">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5E646D" w:rsidRPr="005E646D" w:rsidRDefault="005E646D" w:rsidP="005E646D">
      <w:pPr>
        <w:autoSpaceDE w:val="0"/>
        <w:autoSpaceDN w:val="0"/>
        <w:adjustRightInd w:val="0"/>
        <w:ind w:left="276" w:firstLine="567"/>
        <w:jc w:val="both"/>
        <w:outlineLvl w:val="0"/>
        <w:rPr>
          <w:i/>
          <w:sz w:val="26"/>
        </w:rPr>
      </w:pPr>
      <w:r w:rsidRPr="005E646D">
        <w:rPr>
          <w:sz w:val="26"/>
        </w:rPr>
        <w:lastRenderedPageBreak/>
        <w:t>2.4. Оплата выполняемых Работ, включая Материалы, осуществляется в следующем порядке:</w:t>
      </w:r>
    </w:p>
    <w:p w:rsidR="005E646D" w:rsidRPr="005E646D" w:rsidRDefault="005E646D" w:rsidP="005E646D">
      <w:pPr>
        <w:tabs>
          <w:tab w:val="left" w:pos="0"/>
          <w:tab w:val="left" w:pos="709"/>
        </w:tabs>
        <w:ind w:left="276" w:right="-1" w:firstLine="567"/>
        <w:jc w:val="both"/>
        <w:rPr>
          <w:sz w:val="26"/>
          <w:szCs w:val="26"/>
        </w:rPr>
      </w:pPr>
      <w:r w:rsidRPr="005E646D">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5E646D">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5E646D">
        <w:rPr>
          <w:sz w:val="26"/>
          <w:szCs w:val="26"/>
        </w:rPr>
        <w:t>.</w:t>
      </w:r>
    </w:p>
    <w:p w:rsidR="005E646D" w:rsidRPr="005E646D" w:rsidRDefault="005E646D" w:rsidP="005E646D">
      <w:pPr>
        <w:tabs>
          <w:tab w:val="left" w:pos="0"/>
          <w:tab w:val="left" w:pos="709"/>
        </w:tabs>
        <w:ind w:left="276" w:right="-1" w:firstLine="567"/>
        <w:jc w:val="both"/>
        <w:rPr>
          <w:sz w:val="26"/>
          <w:szCs w:val="26"/>
        </w:rPr>
      </w:pPr>
      <w:r w:rsidRPr="005E646D">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5E646D" w:rsidRPr="005E646D" w:rsidRDefault="005E646D" w:rsidP="005E646D">
      <w:pPr>
        <w:autoSpaceDE w:val="0"/>
        <w:autoSpaceDN w:val="0"/>
        <w:adjustRightInd w:val="0"/>
        <w:ind w:left="276" w:firstLine="567"/>
        <w:jc w:val="both"/>
        <w:outlineLvl w:val="0"/>
        <w:rPr>
          <w:sz w:val="26"/>
          <w:szCs w:val="26"/>
        </w:rPr>
      </w:pPr>
      <w:r w:rsidRPr="005E646D">
        <w:rPr>
          <w:sz w:val="26"/>
          <w:szCs w:val="26"/>
        </w:rPr>
        <w:t>2.5.</w:t>
      </w:r>
      <w:r w:rsidRPr="005E646D">
        <w:rPr>
          <w:i/>
          <w:sz w:val="26"/>
        </w:rPr>
        <w:t xml:space="preserve"> </w:t>
      </w:r>
      <w:r w:rsidRPr="005E646D">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E646D" w:rsidRPr="005E646D" w:rsidRDefault="005E646D" w:rsidP="006A1C46">
      <w:pPr>
        <w:numPr>
          <w:ilvl w:val="0"/>
          <w:numId w:val="114"/>
        </w:numPr>
        <w:tabs>
          <w:tab w:val="num" w:pos="1176"/>
        </w:tabs>
        <w:autoSpaceDE w:val="0"/>
        <w:autoSpaceDN w:val="0"/>
        <w:adjustRightInd w:val="0"/>
        <w:spacing w:before="108"/>
        <w:ind w:left="1176"/>
        <w:jc w:val="center"/>
        <w:outlineLvl w:val="0"/>
        <w:rPr>
          <w:b/>
          <w:bCs/>
          <w:sz w:val="26"/>
          <w:szCs w:val="26"/>
        </w:rPr>
      </w:pPr>
      <w:r w:rsidRPr="005E646D">
        <w:rPr>
          <w:b/>
          <w:bCs/>
          <w:sz w:val="26"/>
          <w:szCs w:val="26"/>
        </w:rPr>
        <w:t>Сроки выполнения обязательств</w:t>
      </w:r>
    </w:p>
    <w:p w:rsidR="005E646D" w:rsidRPr="005E646D" w:rsidRDefault="005E646D" w:rsidP="005E646D">
      <w:pPr>
        <w:tabs>
          <w:tab w:val="num" w:pos="2291"/>
        </w:tabs>
        <w:ind w:left="276" w:right="30" w:firstLine="567"/>
        <w:jc w:val="both"/>
        <w:rPr>
          <w:sz w:val="26"/>
          <w:szCs w:val="26"/>
        </w:rPr>
      </w:pPr>
      <w:r w:rsidRPr="005E646D">
        <w:rPr>
          <w:bCs/>
          <w:sz w:val="26"/>
          <w:szCs w:val="26"/>
        </w:rPr>
        <w:t>3.1</w:t>
      </w:r>
      <w:r w:rsidRPr="005E646D">
        <w:rPr>
          <w:sz w:val="26"/>
          <w:szCs w:val="26"/>
        </w:rPr>
        <w:t>.  Сроки выполнения обязательств по настоящему Договору, определяются в соответствии с Графиком выполнения обязательств (Приложение № 3 к Договору).</w:t>
      </w:r>
    </w:p>
    <w:p w:rsidR="005E646D" w:rsidRPr="005E646D" w:rsidRDefault="005E646D" w:rsidP="005E646D">
      <w:pPr>
        <w:tabs>
          <w:tab w:val="num" w:pos="2291"/>
        </w:tabs>
        <w:ind w:left="276" w:right="30" w:firstLine="567"/>
        <w:jc w:val="both"/>
        <w:rPr>
          <w:sz w:val="26"/>
          <w:szCs w:val="26"/>
        </w:rPr>
      </w:pPr>
      <w:r w:rsidRPr="005E646D">
        <w:rPr>
          <w:sz w:val="26"/>
          <w:szCs w:val="26"/>
        </w:rPr>
        <w:t>3.2.</w:t>
      </w:r>
      <w:r w:rsidRPr="005E646D">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E646D" w:rsidRPr="005E646D" w:rsidRDefault="005E646D" w:rsidP="005E646D">
      <w:pPr>
        <w:widowControl w:val="0"/>
        <w:suppressAutoHyphens/>
        <w:ind w:left="276" w:firstLine="567"/>
        <w:jc w:val="both"/>
        <w:outlineLvl w:val="1"/>
        <w:rPr>
          <w:sz w:val="26"/>
          <w:szCs w:val="26"/>
        </w:rPr>
      </w:pPr>
      <w:r w:rsidRPr="005E646D">
        <w:rPr>
          <w:bCs/>
          <w:sz w:val="26"/>
          <w:szCs w:val="26"/>
        </w:rPr>
        <w:t>3.3</w:t>
      </w:r>
      <w:r w:rsidRPr="005E646D">
        <w:rPr>
          <w:sz w:val="26"/>
          <w:szCs w:val="26"/>
        </w:rPr>
        <w:t>.  Подрядчик имеет право выполнить Работы досрочно по согласованию с Заказчиком.</w:t>
      </w:r>
    </w:p>
    <w:p w:rsidR="005E646D" w:rsidRPr="005E646D" w:rsidRDefault="005E646D" w:rsidP="006A1C46">
      <w:pPr>
        <w:numPr>
          <w:ilvl w:val="0"/>
          <w:numId w:val="114"/>
        </w:numPr>
        <w:tabs>
          <w:tab w:val="num" w:pos="1176"/>
        </w:tabs>
        <w:autoSpaceDE w:val="0"/>
        <w:autoSpaceDN w:val="0"/>
        <w:adjustRightInd w:val="0"/>
        <w:spacing w:before="108" w:after="120"/>
        <w:ind w:left="1176"/>
        <w:jc w:val="center"/>
        <w:outlineLvl w:val="0"/>
        <w:rPr>
          <w:b/>
          <w:bCs/>
          <w:sz w:val="26"/>
          <w:szCs w:val="26"/>
        </w:rPr>
      </w:pPr>
      <w:r w:rsidRPr="005E646D">
        <w:rPr>
          <w:b/>
          <w:bCs/>
          <w:sz w:val="26"/>
          <w:szCs w:val="26"/>
        </w:rPr>
        <w:t>Обязательства Сторон</w:t>
      </w:r>
    </w:p>
    <w:p w:rsidR="005E646D" w:rsidRPr="005E646D" w:rsidRDefault="005E646D" w:rsidP="005E646D">
      <w:pPr>
        <w:spacing w:after="120"/>
        <w:ind w:left="276" w:firstLine="567"/>
        <w:jc w:val="both"/>
        <w:rPr>
          <w:b/>
          <w:bCs/>
          <w:sz w:val="26"/>
          <w:szCs w:val="26"/>
        </w:rPr>
      </w:pPr>
      <w:r w:rsidRPr="005E646D">
        <w:rPr>
          <w:b/>
          <w:bCs/>
          <w:sz w:val="26"/>
          <w:szCs w:val="26"/>
        </w:rPr>
        <w:t>4.1.</w:t>
      </w:r>
      <w:r w:rsidRPr="005E646D">
        <w:rPr>
          <w:sz w:val="26"/>
          <w:szCs w:val="26"/>
        </w:rPr>
        <w:t xml:space="preserve"> </w:t>
      </w:r>
      <w:r w:rsidRPr="005E646D">
        <w:rPr>
          <w:b/>
          <w:bCs/>
          <w:sz w:val="26"/>
          <w:szCs w:val="26"/>
        </w:rPr>
        <w:t>Обязательства Заказчика</w:t>
      </w:r>
    </w:p>
    <w:p w:rsidR="005E646D" w:rsidRPr="005E646D" w:rsidRDefault="005E646D" w:rsidP="005E646D">
      <w:pPr>
        <w:autoSpaceDE w:val="0"/>
        <w:autoSpaceDN w:val="0"/>
        <w:adjustRightInd w:val="0"/>
        <w:ind w:left="276" w:firstLine="567"/>
        <w:jc w:val="both"/>
        <w:outlineLvl w:val="0"/>
        <w:rPr>
          <w:sz w:val="26"/>
        </w:rPr>
      </w:pPr>
      <w:r w:rsidRPr="005E646D">
        <w:rPr>
          <w:bCs/>
          <w:sz w:val="26"/>
          <w:szCs w:val="26"/>
        </w:rPr>
        <w:t xml:space="preserve">4.1.1. </w:t>
      </w:r>
      <w:r w:rsidRPr="005E646D">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5E646D" w:rsidRPr="005E646D" w:rsidRDefault="005E646D" w:rsidP="005E646D">
      <w:pPr>
        <w:suppressAutoHyphens/>
        <w:ind w:left="276" w:firstLine="567"/>
        <w:jc w:val="both"/>
        <w:rPr>
          <w:sz w:val="26"/>
          <w:szCs w:val="26"/>
        </w:rPr>
      </w:pPr>
      <w:r w:rsidRPr="005E646D">
        <w:rPr>
          <w:bCs/>
          <w:sz w:val="26"/>
          <w:szCs w:val="26"/>
        </w:rPr>
        <w:t xml:space="preserve">4.1.2. </w:t>
      </w:r>
      <w:r w:rsidRPr="005E646D">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5E646D" w:rsidRPr="005E646D" w:rsidRDefault="005E646D" w:rsidP="005E646D">
      <w:pPr>
        <w:suppressAutoHyphens/>
        <w:ind w:left="276" w:firstLine="567"/>
        <w:jc w:val="both"/>
        <w:rPr>
          <w:i/>
          <w:sz w:val="26"/>
        </w:rPr>
      </w:pPr>
      <w:r w:rsidRPr="005E646D">
        <w:rPr>
          <w:bCs/>
          <w:sz w:val="26"/>
          <w:szCs w:val="26"/>
        </w:rPr>
        <w:t>4.1.3.</w:t>
      </w:r>
      <w:r w:rsidRPr="005E646D">
        <w:rPr>
          <w:sz w:val="26"/>
          <w:szCs w:val="26"/>
        </w:rPr>
        <w:t xml:space="preserve"> Принять выполненные Работы</w:t>
      </w:r>
      <w:r w:rsidRPr="005E646D">
        <w:rPr>
          <w:i/>
          <w:sz w:val="26"/>
        </w:rPr>
        <w:t>.</w:t>
      </w:r>
    </w:p>
    <w:p w:rsidR="005E646D" w:rsidRPr="005E646D" w:rsidRDefault="005E646D" w:rsidP="005E646D">
      <w:pPr>
        <w:suppressAutoHyphens/>
        <w:ind w:left="276" w:firstLine="567"/>
        <w:jc w:val="both"/>
        <w:rPr>
          <w:sz w:val="26"/>
          <w:szCs w:val="26"/>
        </w:rPr>
      </w:pPr>
      <w:r w:rsidRPr="005E646D">
        <w:rPr>
          <w:bCs/>
          <w:sz w:val="26"/>
          <w:szCs w:val="26"/>
        </w:rPr>
        <w:t>4.1.4.</w:t>
      </w:r>
      <w:r w:rsidRPr="005E646D">
        <w:rPr>
          <w:b/>
          <w:bCs/>
          <w:sz w:val="26"/>
          <w:szCs w:val="26"/>
        </w:rPr>
        <w:t xml:space="preserve"> </w:t>
      </w:r>
      <w:r w:rsidRPr="005E646D">
        <w:rPr>
          <w:sz w:val="26"/>
          <w:szCs w:val="26"/>
        </w:rPr>
        <w:t xml:space="preserve">Выполнить </w:t>
      </w:r>
      <w:r w:rsidRPr="005E646D">
        <w:rPr>
          <w:sz w:val="26"/>
        </w:rPr>
        <w:t>в полном объеме</w:t>
      </w:r>
      <w:r w:rsidRPr="005E646D">
        <w:rPr>
          <w:sz w:val="26"/>
          <w:szCs w:val="26"/>
        </w:rPr>
        <w:t xml:space="preserve"> и в надлежащий срок любые другие обязательства, предусмотренные в настоящем Договоре.</w:t>
      </w:r>
    </w:p>
    <w:p w:rsidR="005E646D" w:rsidRPr="005E646D" w:rsidRDefault="005E646D" w:rsidP="005E646D">
      <w:pPr>
        <w:suppressAutoHyphens/>
        <w:ind w:left="276" w:firstLine="567"/>
        <w:jc w:val="both"/>
        <w:rPr>
          <w:sz w:val="26"/>
        </w:rPr>
      </w:pPr>
      <w:r w:rsidRPr="005E646D">
        <w:rPr>
          <w:sz w:val="26"/>
          <w:szCs w:val="26"/>
        </w:rPr>
        <w:t>4.1.5.</w:t>
      </w:r>
      <w:r w:rsidRPr="005E646D">
        <w:rPr>
          <w:b/>
          <w:sz w:val="26"/>
          <w:szCs w:val="26"/>
        </w:rPr>
        <w:t xml:space="preserve"> </w:t>
      </w:r>
      <w:r w:rsidRPr="005E646D">
        <w:rPr>
          <w:sz w:val="26"/>
          <w:szCs w:val="26"/>
        </w:rPr>
        <w:t>По письменному запросу Подрядчика выдать его сотрудникам доверенность для</w:t>
      </w:r>
      <w:r w:rsidRPr="005E646D">
        <w:rPr>
          <w:i/>
          <w:sz w:val="26"/>
        </w:rPr>
        <w:t xml:space="preserve"> </w:t>
      </w:r>
      <w:r w:rsidRPr="005E646D">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5E646D" w:rsidRPr="005E646D" w:rsidRDefault="005E646D" w:rsidP="005E646D">
      <w:pPr>
        <w:widowControl w:val="0"/>
        <w:suppressAutoHyphens/>
        <w:ind w:left="276"/>
        <w:jc w:val="both"/>
        <w:rPr>
          <w:sz w:val="26"/>
        </w:rPr>
      </w:pPr>
    </w:p>
    <w:p w:rsidR="005E646D" w:rsidRPr="005E646D" w:rsidRDefault="005E646D" w:rsidP="005E646D">
      <w:pPr>
        <w:ind w:left="276" w:firstLine="567"/>
        <w:jc w:val="both"/>
        <w:rPr>
          <w:sz w:val="26"/>
          <w:szCs w:val="26"/>
        </w:rPr>
      </w:pPr>
      <w:r w:rsidRPr="005E646D">
        <w:rPr>
          <w:b/>
          <w:bCs/>
          <w:sz w:val="26"/>
          <w:szCs w:val="26"/>
        </w:rPr>
        <w:t>4.2. Обязательства Подрядчика</w:t>
      </w:r>
    </w:p>
    <w:p w:rsidR="005E646D" w:rsidRPr="005E646D" w:rsidRDefault="005E646D" w:rsidP="005E646D">
      <w:pPr>
        <w:widowControl w:val="0"/>
        <w:suppressAutoHyphens/>
        <w:ind w:left="276" w:firstLine="567"/>
        <w:jc w:val="both"/>
        <w:rPr>
          <w:sz w:val="26"/>
          <w:szCs w:val="26"/>
        </w:rPr>
      </w:pPr>
      <w:r w:rsidRPr="005E646D">
        <w:rPr>
          <w:bCs/>
          <w:sz w:val="26"/>
          <w:szCs w:val="26"/>
        </w:rPr>
        <w:t>4.2.1.</w:t>
      </w:r>
      <w:r w:rsidRPr="005E646D">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5E646D" w:rsidRPr="005E646D" w:rsidRDefault="005E646D" w:rsidP="005E646D">
      <w:pPr>
        <w:widowControl w:val="0"/>
        <w:tabs>
          <w:tab w:val="left" w:pos="0"/>
        </w:tabs>
        <w:suppressAutoHyphens/>
        <w:ind w:left="276" w:firstLine="567"/>
        <w:jc w:val="both"/>
        <w:outlineLvl w:val="1"/>
        <w:rPr>
          <w:bCs/>
          <w:iCs/>
          <w:sz w:val="26"/>
          <w:szCs w:val="28"/>
        </w:rPr>
      </w:pPr>
      <w:r w:rsidRPr="005E646D">
        <w:rPr>
          <w:bCs/>
          <w:sz w:val="26"/>
          <w:szCs w:val="26"/>
        </w:rPr>
        <w:lastRenderedPageBreak/>
        <w:t>4.2.2.</w:t>
      </w:r>
      <w:r w:rsidRPr="005E646D">
        <w:rPr>
          <w:sz w:val="26"/>
          <w:szCs w:val="26"/>
        </w:rPr>
        <w:t xml:space="preserve"> Обеспечить </w:t>
      </w:r>
      <w:r w:rsidRPr="005E646D">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5E646D" w:rsidRPr="005E646D" w:rsidRDefault="005E646D" w:rsidP="005E646D">
      <w:pPr>
        <w:widowControl w:val="0"/>
        <w:suppressAutoHyphens/>
        <w:ind w:left="276" w:firstLine="567"/>
        <w:jc w:val="both"/>
        <w:rPr>
          <w:sz w:val="26"/>
          <w:szCs w:val="26"/>
        </w:rPr>
      </w:pPr>
      <w:r w:rsidRPr="005E646D">
        <w:rPr>
          <w:bCs/>
          <w:sz w:val="26"/>
          <w:szCs w:val="26"/>
        </w:rPr>
        <w:t>4.2.3.</w:t>
      </w:r>
      <w:r w:rsidRPr="005E646D">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5E646D" w:rsidRPr="005E646D" w:rsidRDefault="005E646D" w:rsidP="005E646D">
      <w:pPr>
        <w:widowControl w:val="0"/>
        <w:suppressAutoHyphens/>
        <w:ind w:left="276" w:firstLine="567"/>
        <w:jc w:val="both"/>
        <w:rPr>
          <w:i/>
          <w:iCs/>
          <w:sz w:val="26"/>
          <w:szCs w:val="26"/>
        </w:rPr>
      </w:pPr>
      <w:r w:rsidRPr="005E646D">
        <w:rPr>
          <w:bCs/>
          <w:sz w:val="26"/>
          <w:szCs w:val="26"/>
        </w:rPr>
        <w:t>4.2.4.</w:t>
      </w:r>
      <w:r w:rsidRPr="005E646D">
        <w:rPr>
          <w:sz w:val="26"/>
          <w:szCs w:val="26"/>
        </w:rPr>
        <w:t xml:space="preserve"> Обеспечить соблюдение сроков выполнения Работ, в соответствии с Графиком выполнения обязательств (Приложение № 3 к Договору). </w:t>
      </w:r>
    </w:p>
    <w:p w:rsidR="005E646D" w:rsidRPr="005E646D" w:rsidRDefault="005E646D" w:rsidP="005E646D">
      <w:pPr>
        <w:widowControl w:val="0"/>
        <w:suppressAutoHyphens/>
        <w:ind w:left="276" w:firstLine="567"/>
        <w:jc w:val="both"/>
        <w:rPr>
          <w:sz w:val="26"/>
          <w:szCs w:val="26"/>
        </w:rPr>
      </w:pPr>
      <w:r w:rsidRPr="005E646D">
        <w:rPr>
          <w:bCs/>
          <w:sz w:val="26"/>
          <w:szCs w:val="26"/>
        </w:rPr>
        <w:t>4.2.5.</w:t>
      </w:r>
      <w:r w:rsidRPr="005E646D">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5E646D" w:rsidRPr="005E646D" w:rsidRDefault="005E646D" w:rsidP="005E646D">
      <w:pPr>
        <w:widowControl w:val="0"/>
        <w:suppressAutoHyphens/>
        <w:ind w:left="276" w:firstLine="567"/>
        <w:jc w:val="both"/>
        <w:rPr>
          <w:sz w:val="26"/>
          <w:szCs w:val="26"/>
        </w:rPr>
      </w:pPr>
      <w:r w:rsidRPr="005E646D">
        <w:rPr>
          <w:sz w:val="26"/>
        </w:rPr>
        <w:t>4.2.6.</w:t>
      </w:r>
      <w:r w:rsidRPr="005E646D">
        <w:rPr>
          <w:sz w:val="26"/>
          <w:szCs w:val="26"/>
        </w:rPr>
        <w:t xml:space="preserve">Выполнить </w:t>
      </w:r>
      <w:r w:rsidRPr="005E646D">
        <w:rPr>
          <w:sz w:val="26"/>
        </w:rPr>
        <w:t>в полном объеме</w:t>
      </w:r>
      <w:r w:rsidRPr="005E646D">
        <w:rPr>
          <w:sz w:val="26"/>
          <w:szCs w:val="26"/>
        </w:rPr>
        <w:t xml:space="preserve"> любые другие обязательства, предусмотренные в настоящем Договоре.</w:t>
      </w:r>
    </w:p>
    <w:p w:rsidR="005E646D" w:rsidRPr="005E646D" w:rsidRDefault="005E646D" w:rsidP="005E646D">
      <w:pPr>
        <w:widowControl w:val="0"/>
        <w:suppressAutoHyphens/>
        <w:ind w:left="276" w:firstLine="567"/>
        <w:jc w:val="both"/>
        <w:rPr>
          <w:sz w:val="26"/>
          <w:szCs w:val="26"/>
        </w:rPr>
      </w:pPr>
      <w:r w:rsidRPr="005E646D">
        <w:rPr>
          <w:color w:val="000000"/>
          <w:sz w:val="26"/>
          <w:szCs w:val="26"/>
        </w:rPr>
        <w:t xml:space="preserve">4.2.7.Предоставлять </w:t>
      </w:r>
      <w:r w:rsidRPr="005E646D">
        <w:rPr>
          <w:sz w:val="26"/>
          <w:szCs w:val="26"/>
        </w:rPr>
        <w:t>Заказчику</w:t>
      </w:r>
      <w:r w:rsidRPr="005E646D">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5E646D">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5E646D">
        <w:rPr>
          <w:color w:val="000000"/>
          <w:sz w:val="26"/>
          <w:szCs w:val="26"/>
        </w:rPr>
        <w:t>Подрядчик</w:t>
      </w:r>
      <w:r w:rsidRPr="005E646D">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5E646D">
        <w:rPr>
          <w:color w:val="000000"/>
          <w:sz w:val="26"/>
          <w:szCs w:val="26"/>
        </w:rPr>
        <w:t>Подрядчик</w:t>
      </w:r>
      <w:r w:rsidRPr="005E646D">
        <w:rPr>
          <w:sz w:val="26"/>
          <w:szCs w:val="26"/>
        </w:rPr>
        <w:t>а.</w:t>
      </w:r>
    </w:p>
    <w:p w:rsidR="005E646D" w:rsidRPr="005E646D" w:rsidRDefault="005E646D" w:rsidP="006A1C46">
      <w:pPr>
        <w:numPr>
          <w:ilvl w:val="0"/>
          <w:numId w:val="114"/>
        </w:numPr>
        <w:tabs>
          <w:tab w:val="num" w:pos="1176"/>
        </w:tabs>
        <w:autoSpaceDE w:val="0"/>
        <w:autoSpaceDN w:val="0"/>
        <w:adjustRightInd w:val="0"/>
        <w:spacing w:before="108" w:after="108"/>
        <w:ind w:left="1176"/>
        <w:jc w:val="center"/>
        <w:outlineLvl w:val="0"/>
        <w:rPr>
          <w:b/>
          <w:bCs/>
          <w:sz w:val="26"/>
          <w:szCs w:val="26"/>
        </w:rPr>
      </w:pPr>
      <w:r w:rsidRPr="005E646D">
        <w:rPr>
          <w:b/>
          <w:bCs/>
          <w:sz w:val="26"/>
          <w:szCs w:val="26"/>
        </w:rPr>
        <w:t>Производство Работ</w:t>
      </w:r>
    </w:p>
    <w:p w:rsidR="005E646D" w:rsidRPr="005E646D" w:rsidRDefault="005E646D" w:rsidP="005E646D">
      <w:pPr>
        <w:autoSpaceDE w:val="0"/>
        <w:autoSpaceDN w:val="0"/>
        <w:adjustRightInd w:val="0"/>
        <w:spacing w:before="108" w:after="108"/>
        <w:ind w:left="1176" w:hanging="333"/>
        <w:outlineLvl w:val="0"/>
        <w:rPr>
          <w:b/>
          <w:bCs/>
          <w:sz w:val="26"/>
          <w:szCs w:val="26"/>
        </w:rPr>
      </w:pPr>
      <w:r w:rsidRPr="005E646D">
        <w:rPr>
          <w:b/>
          <w:bCs/>
          <w:sz w:val="26"/>
          <w:szCs w:val="26"/>
        </w:rPr>
        <w:t xml:space="preserve">5.1. Производство Работ </w:t>
      </w:r>
    </w:p>
    <w:p w:rsidR="005E646D" w:rsidRPr="005E646D" w:rsidRDefault="005E646D" w:rsidP="005E646D">
      <w:pPr>
        <w:tabs>
          <w:tab w:val="num" w:pos="2291"/>
        </w:tabs>
        <w:ind w:left="341" w:firstLine="502"/>
        <w:jc w:val="both"/>
        <w:rPr>
          <w:sz w:val="26"/>
          <w:szCs w:val="26"/>
        </w:rPr>
      </w:pPr>
      <w:r w:rsidRPr="005E646D">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5E646D" w:rsidRPr="005E646D" w:rsidRDefault="005E646D" w:rsidP="005E646D">
      <w:pPr>
        <w:suppressAutoHyphens/>
        <w:ind w:left="276" w:firstLine="567"/>
        <w:jc w:val="both"/>
        <w:rPr>
          <w:sz w:val="26"/>
          <w:szCs w:val="26"/>
        </w:rPr>
      </w:pPr>
      <w:r w:rsidRPr="005E646D">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5E646D" w:rsidRPr="005E646D" w:rsidRDefault="005E646D" w:rsidP="005E646D">
      <w:pPr>
        <w:ind w:left="276" w:firstLine="567"/>
        <w:jc w:val="both"/>
        <w:rPr>
          <w:sz w:val="26"/>
          <w:szCs w:val="26"/>
        </w:rPr>
      </w:pPr>
      <w:r w:rsidRPr="005E646D">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5E646D" w:rsidRPr="005E646D" w:rsidRDefault="005E646D" w:rsidP="005E646D">
      <w:pPr>
        <w:suppressAutoHyphens/>
        <w:ind w:left="276" w:firstLine="567"/>
        <w:jc w:val="both"/>
        <w:rPr>
          <w:sz w:val="26"/>
          <w:szCs w:val="26"/>
        </w:rPr>
      </w:pPr>
      <w:r w:rsidRPr="005E646D">
        <w:rPr>
          <w:sz w:val="26"/>
          <w:szCs w:val="26"/>
        </w:rPr>
        <w:t>5.1.3. Подрядчик обязан немедленно предупредить Заказчика и до получения указаний приостановить выполнения Работ в случаях:</w:t>
      </w:r>
    </w:p>
    <w:p w:rsidR="005E646D" w:rsidRPr="005E646D" w:rsidRDefault="005E646D" w:rsidP="005E646D">
      <w:pPr>
        <w:suppressAutoHyphens/>
        <w:ind w:left="276" w:firstLine="567"/>
        <w:jc w:val="both"/>
        <w:rPr>
          <w:sz w:val="26"/>
          <w:szCs w:val="26"/>
        </w:rPr>
      </w:pPr>
      <w:r w:rsidRPr="005E646D">
        <w:rPr>
          <w:sz w:val="26"/>
          <w:szCs w:val="26"/>
        </w:rPr>
        <w:t>- непригодности предоставленного Заказчиком Оборудования, недостатков в Проектной документации;</w:t>
      </w:r>
    </w:p>
    <w:p w:rsidR="005E646D" w:rsidRPr="005E646D" w:rsidRDefault="005E646D" w:rsidP="005E646D">
      <w:pPr>
        <w:suppressAutoHyphens/>
        <w:ind w:left="276" w:firstLine="567"/>
        <w:jc w:val="both"/>
        <w:rPr>
          <w:sz w:val="26"/>
          <w:szCs w:val="26"/>
        </w:rPr>
      </w:pPr>
      <w:r w:rsidRPr="005E646D">
        <w:rPr>
          <w:sz w:val="26"/>
          <w:szCs w:val="26"/>
        </w:rPr>
        <w:t>- возможных неблагоприятных для Заказчика последствий выполнения Подрядчиком его указаний о способе выполнения Работ;</w:t>
      </w:r>
    </w:p>
    <w:p w:rsidR="005E646D" w:rsidRPr="005E646D" w:rsidRDefault="005E646D" w:rsidP="005E646D">
      <w:pPr>
        <w:suppressAutoHyphens/>
        <w:ind w:left="276" w:firstLine="567"/>
        <w:jc w:val="both"/>
        <w:rPr>
          <w:sz w:val="26"/>
          <w:szCs w:val="26"/>
        </w:rPr>
      </w:pPr>
      <w:r w:rsidRPr="005E646D">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5E646D" w:rsidRPr="005E646D" w:rsidRDefault="005E646D" w:rsidP="005E646D">
      <w:pPr>
        <w:ind w:left="276" w:firstLine="567"/>
        <w:jc w:val="both"/>
        <w:rPr>
          <w:sz w:val="26"/>
          <w:szCs w:val="26"/>
        </w:rPr>
      </w:pPr>
      <w:r w:rsidRPr="005E646D">
        <w:rPr>
          <w:sz w:val="26"/>
          <w:szCs w:val="26"/>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w:t>
      </w:r>
      <w:r w:rsidRPr="005E646D">
        <w:rPr>
          <w:sz w:val="26"/>
          <w:szCs w:val="26"/>
        </w:rPr>
        <w:lastRenderedPageBreak/>
        <w:t>пределы Площадок принадлежащие ему строительные машины, оборудование, инструменты, приборы, инвентарь и пр.</w:t>
      </w:r>
    </w:p>
    <w:p w:rsidR="005E646D" w:rsidRPr="005E646D" w:rsidRDefault="005E646D" w:rsidP="005E646D">
      <w:pPr>
        <w:widowControl w:val="0"/>
        <w:suppressAutoHyphens/>
        <w:ind w:left="276" w:firstLine="567"/>
        <w:jc w:val="both"/>
        <w:rPr>
          <w:sz w:val="26"/>
          <w:szCs w:val="26"/>
        </w:rPr>
      </w:pPr>
      <w:r w:rsidRPr="005E646D">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5E646D" w:rsidRPr="005E646D" w:rsidRDefault="005E646D" w:rsidP="005E646D">
      <w:pPr>
        <w:autoSpaceDE w:val="0"/>
        <w:autoSpaceDN w:val="0"/>
        <w:adjustRightInd w:val="0"/>
        <w:ind w:left="276" w:firstLine="567"/>
        <w:jc w:val="both"/>
        <w:outlineLvl w:val="0"/>
        <w:rPr>
          <w:sz w:val="26"/>
        </w:rPr>
      </w:pPr>
      <w:r w:rsidRPr="005E646D">
        <w:rPr>
          <w:sz w:val="26"/>
          <w:szCs w:val="26"/>
        </w:rPr>
        <w:t>5.1.6. С момента начала Работ</w:t>
      </w:r>
      <w:r w:rsidRPr="005E646D">
        <w:rPr>
          <w:sz w:val="26"/>
        </w:rPr>
        <w:t xml:space="preserve"> Подрядчик обязан</w:t>
      </w:r>
      <w:r w:rsidRPr="005E646D">
        <w:rPr>
          <w:b/>
          <w:sz w:val="26"/>
        </w:rPr>
        <w:t xml:space="preserve"> с</w:t>
      </w:r>
      <w:r w:rsidRPr="005E646D">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5E646D" w:rsidRPr="005E646D" w:rsidRDefault="005E646D" w:rsidP="005E646D">
      <w:pPr>
        <w:autoSpaceDE w:val="0"/>
        <w:autoSpaceDN w:val="0"/>
        <w:adjustRightInd w:val="0"/>
        <w:ind w:left="276" w:firstLine="567"/>
        <w:jc w:val="both"/>
        <w:outlineLvl w:val="0"/>
        <w:rPr>
          <w:sz w:val="26"/>
          <w:szCs w:val="26"/>
        </w:rPr>
      </w:pPr>
      <w:r w:rsidRPr="005E646D">
        <w:rPr>
          <w:sz w:val="26"/>
          <w:szCs w:val="26"/>
        </w:rPr>
        <w:t>5.1.7. С момента начала Работ и до их завершения Подрядчик ведет журнал производства Работ по форме, согласованной Сторонами.</w:t>
      </w:r>
    </w:p>
    <w:p w:rsidR="005E646D" w:rsidRPr="005E646D" w:rsidRDefault="005E646D" w:rsidP="006A1C46">
      <w:pPr>
        <w:numPr>
          <w:ilvl w:val="0"/>
          <w:numId w:val="114"/>
        </w:numPr>
        <w:tabs>
          <w:tab w:val="num" w:pos="1176"/>
        </w:tabs>
        <w:autoSpaceDE w:val="0"/>
        <w:autoSpaceDN w:val="0"/>
        <w:adjustRightInd w:val="0"/>
        <w:spacing w:before="108"/>
        <w:ind w:left="1176"/>
        <w:jc w:val="center"/>
        <w:outlineLvl w:val="0"/>
        <w:rPr>
          <w:b/>
          <w:bCs/>
          <w:sz w:val="26"/>
          <w:szCs w:val="26"/>
        </w:rPr>
      </w:pPr>
      <w:r w:rsidRPr="005E646D">
        <w:rPr>
          <w:b/>
          <w:bCs/>
          <w:sz w:val="26"/>
          <w:szCs w:val="26"/>
        </w:rPr>
        <w:t xml:space="preserve">Гарантии качества на выполненные Работы </w:t>
      </w:r>
    </w:p>
    <w:p w:rsidR="005E646D" w:rsidRPr="005E646D" w:rsidRDefault="005E646D" w:rsidP="005E646D">
      <w:pPr>
        <w:autoSpaceDE w:val="0"/>
        <w:autoSpaceDN w:val="0"/>
        <w:adjustRightInd w:val="0"/>
        <w:ind w:left="276" w:firstLine="540"/>
        <w:jc w:val="both"/>
        <w:rPr>
          <w:sz w:val="26"/>
          <w:szCs w:val="26"/>
        </w:rPr>
      </w:pPr>
      <w:r w:rsidRPr="005E646D">
        <w:rPr>
          <w:sz w:val="26"/>
          <w:szCs w:val="26"/>
        </w:rPr>
        <w:t>6.1. Гарантии качества распространяются на Работы, выполненные Подрядчиком по Договору</w:t>
      </w:r>
      <w:r w:rsidRPr="005E646D">
        <w:rPr>
          <w:i/>
          <w:sz w:val="26"/>
        </w:rPr>
        <w:t>.</w:t>
      </w:r>
    </w:p>
    <w:p w:rsidR="005E646D" w:rsidRPr="005E646D" w:rsidRDefault="005E646D" w:rsidP="005E646D">
      <w:pPr>
        <w:autoSpaceDE w:val="0"/>
        <w:autoSpaceDN w:val="0"/>
        <w:adjustRightInd w:val="0"/>
        <w:ind w:left="276" w:firstLine="540"/>
        <w:jc w:val="both"/>
        <w:rPr>
          <w:sz w:val="26"/>
          <w:szCs w:val="26"/>
        </w:rPr>
      </w:pPr>
      <w:r w:rsidRPr="005E646D">
        <w:rPr>
          <w:sz w:val="26"/>
          <w:szCs w:val="26"/>
        </w:rPr>
        <w:t>6.2. Гарантийный срок на выполненные Работы, составляет 24 (двадцать четыре) месяца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5E646D" w:rsidRPr="005E646D" w:rsidRDefault="005E646D" w:rsidP="005E646D">
      <w:pPr>
        <w:widowControl w:val="0"/>
        <w:tabs>
          <w:tab w:val="left" w:pos="0"/>
        </w:tabs>
        <w:suppressAutoHyphens/>
        <w:ind w:left="276"/>
        <w:jc w:val="both"/>
        <w:outlineLvl w:val="1"/>
        <w:rPr>
          <w:sz w:val="26"/>
          <w:szCs w:val="26"/>
        </w:rPr>
      </w:pPr>
      <w:r w:rsidRPr="005E646D">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5E646D" w:rsidRPr="005E646D" w:rsidRDefault="005E646D" w:rsidP="005E646D">
      <w:pPr>
        <w:widowControl w:val="0"/>
        <w:tabs>
          <w:tab w:val="left" w:pos="0"/>
        </w:tabs>
        <w:suppressAutoHyphens/>
        <w:ind w:left="276" w:firstLine="567"/>
        <w:jc w:val="both"/>
        <w:outlineLvl w:val="1"/>
        <w:rPr>
          <w:bCs/>
          <w:iCs/>
          <w:sz w:val="26"/>
          <w:szCs w:val="28"/>
        </w:rPr>
      </w:pPr>
      <w:r w:rsidRPr="005E646D">
        <w:rPr>
          <w:sz w:val="26"/>
          <w:szCs w:val="26"/>
        </w:rPr>
        <w:t xml:space="preserve">6.4. Если Сторонами не будет согласовано иначе, </w:t>
      </w:r>
      <w:r w:rsidRPr="005E646D">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5E646D" w:rsidRPr="005E646D" w:rsidRDefault="005E646D" w:rsidP="005E646D">
      <w:pPr>
        <w:widowControl w:val="0"/>
        <w:tabs>
          <w:tab w:val="left" w:pos="0"/>
        </w:tabs>
        <w:suppressAutoHyphens/>
        <w:ind w:left="276" w:firstLine="567"/>
        <w:jc w:val="both"/>
        <w:outlineLvl w:val="1"/>
        <w:rPr>
          <w:sz w:val="26"/>
          <w:szCs w:val="26"/>
        </w:rPr>
      </w:pPr>
      <w:r w:rsidRPr="005E646D">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5E646D" w:rsidRPr="005E646D" w:rsidRDefault="005E646D" w:rsidP="005E646D">
      <w:pPr>
        <w:widowControl w:val="0"/>
        <w:tabs>
          <w:tab w:val="left" w:pos="0"/>
        </w:tabs>
        <w:suppressAutoHyphens/>
        <w:ind w:left="276" w:firstLine="567"/>
        <w:jc w:val="both"/>
        <w:outlineLvl w:val="1"/>
        <w:rPr>
          <w:sz w:val="26"/>
          <w:szCs w:val="26"/>
        </w:rPr>
      </w:pPr>
      <w:r w:rsidRPr="005E646D">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5E646D" w:rsidRPr="005E646D" w:rsidRDefault="005E646D" w:rsidP="005E646D">
      <w:pPr>
        <w:ind w:left="276" w:firstLine="567"/>
        <w:jc w:val="both"/>
        <w:rPr>
          <w:sz w:val="26"/>
          <w:szCs w:val="26"/>
        </w:rPr>
      </w:pPr>
      <w:r w:rsidRPr="005E646D">
        <w:rPr>
          <w:sz w:val="26"/>
          <w:szCs w:val="26"/>
        </w:rPr>
        <w:t>6.7. В том случае если будут выявлены недостатки и/или дефекты в выполненных Работах и используемых Материалах</w:t>
      </w:r>
      <w:r w:rsidRPr="005E646D">
        <w:rPr>
          <w:i/>
          <w:sz w:val="26"/>
        </w:rPr>
        <w:t xml:space="preserve">, </w:t>
      </w:r>
      <w:r w:rsidRPr="005E646D">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5E646D" w:rsidRPr="005E646D" w:rsidRDefault="005E646D" w:rsidP="005E646D">
      <w:pPr>
        <w:ind w:left="276" w:firstLine="567"/>
        <w:jc w:val="both"/>
        <w:rPr>
          <w:sz w:val="26"/>
          <w:szCs w:val="26"/>
        </w:rPr>
      </w:pPr>
      <w:r w:rsidRPr="005E646D">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5E646D" w:rsidRPr="005E646D" w:rsidRDefault="005E646D" w:rsidP="006A1C46">
      <w:pPr>
        <w:numPr>
          <w:ilvl w:val="0"/>
          <w:numId w:val="114"/>
        </w:numPr>
        <w:tabs>
          <w:tab w:val="num" w:pos="1176"/>
        </w:tabs>
        <w:autoSpaceDE w:val="0"/>
        <w:autoSpaceDN w:val="0"/>
        <w:adjustRightInd w:val="0"/>
        <w:spacing w:before="120"/>
        <w:ind w:left="1176"/>
        <w:jc w:val="center"/>
        <w:outlineLvl w:val="0"/>
        <w:rPr>
          <w:b/>
          <w:bCs/>
          <w:kern w:val="32"/>
          <w:sz w:val="26"/>
          <w:szCs w:val="32"/>
        </w:rPr>
      </w:pPr>
      <w:r w:rsidRPr="005E646D">
        <w:rPr>
          <w:b/>
          <w:bCs/>
          <w:kern w:val="32"/>
          <w:sz w:val="26"/>
          <w:szCs w:val="32"/>
        </w:rPr>
        <w:t xml:space="preserve">Обеспечение выполнения Работ Материалами, Оборудованием </w:t>
      </w:r>
    </w:p>
    <w:p w:rsidR="005E646D" w:rsidRPr="005E646D" w:rsidRDefault="005E646D" w:rsidP="005E646D">
      <w:pPr>
        <w:autoSpaceDE w:val="0"/>
        <w:autoSpaceDN w:val="0"/>
        <w:adjustRightInd w:val="0"/>
        <w:spacing w:before="60"/>
        <w:ind w:left="276" w:firstLine="540"/>
        <w:jc w:val="both"/>
        <w:rPr>
          <w:sz w:val="26"/>
          <w:szCs w:val="26"/>
        </w:rPr>
      </w:pPr>
      <w:r w:rsidRPr="005E646D">
        <w:rPr>
          <w:sz w:val="26"/>
          <w:szCs w:val="26"/>
        </w:rPr>
        <w:t xml:space="preserve">7.1. Подрядчик принимает на себя обязательство обеспечить выполнение Работ Материалами, определенными Проектной документацией, включая их приобретение и </w:t>
      </w:r>
      <w:r w:rsidRPr="005E646D">
        <w:rPr>
          <w:sz w:val="26"/>
          <w:szCs w:val="26"/>
        </w:rPr>
        <w:lastRenderedPageBreak/>
        <w:t>доставку на Площадки, а также наличие на Площадках необходимого контрольного и измерительного оборудования.</w:t>
      </w:r>
    </w:p>
    <w:p w:rsidR="005E646D" w:rsidRPr="005E646D" w:rsidRDefault="005E646D" w:rsidP="006A1C46">
      <w:pPr>
        <w:numPr>
          <w:ilvl w:val="0"/>
          <w:numId w:val="114"/>
        </w:numPr>
        <w:tabs>
          <w:tab w:val="num" w:pos="1176"/>
        </w:tabs>
        <w:autoSpaceDE w:val="0"/>
        <w:autoSpaceDN w:val="0"/>
        <w:adjustRightInd w:val="0"/>
        <w:spacing w:before="108"/>
        <w:ind w:left="1176"/>
        <w:jc w:val="center"/>
        <w:outlineLvl w:val="0"/>
        <w:rPr>
          <w:b/>
          <w:bCs/>
          <w:kern w:val="32"/>
          <w:sz w:val="26"/>
          <w:szCs w:val="32"/>
        </w:rPr>
      </w:pPr>
      <w:r w:rsidRPr="005E646D">
        <w:rPr>
          <w:b/>
          <w:bCs/>
          <w:kern w:val="32"/>
          <w:sz w:val="26"/>
          <w:szCs w:val="32"/>
        </w:rPr>
        <w:t>Сдача и приемка Работ</w:t>
      </w:r>
    </w:p>
    <w:p w:rsidR="005E646D" w:rsidRPr="005E646D" w:rsidRDefault="005E646D" w:rsidP="005E646D">
      <w:pPr>
        <w:widowControl w:val="0"/>
        <w:suppressAutoHyphens/>
        <w:ind w:left="276" w:firstLine="567"/>
        <w:jc w:val="both"/>
        <w:outlineLvl w:val="1"/>
        <w:rPr>
          <w:sz w:val="26"/>
          <w:szCs w:val="26"/>
        </w:rPr>
      </w:pPr>
      <w:r w:rsidRPr="005E646D">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5E646D" w:rsidRPr="005E646D" w:rsidRDefault="005E646D" w:rsidP="005E646D">
      <w:pPr>
        <w:widowControl w:val="0"/>
        <w:suppressAutoHyphens/>
        <w:ind w:left="276" w:firstLine="567"/>
        <w:jc w:val="both"/>
        <w:rPr>
          <w:sz w:val="26"/>
          <w:szCs w:val="26"/>
        </w:rPr>
      </w:pPr>
      <w:r w:rsidRPr="005E646D">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5E646D" w:rsidRPr="005E646D" w:rsidRDefault="005E646D" w:rsidP="005E646D">
      <w:pPr>
        <w:widowControl w:val="0"/>
        <w:suppressAutoHyphens/>
        <w:ind w:left="276" w:firstLine="567"/>
        <w:jc w:val="both"/>
        <w:rPr>
          <w:sz w:val="26"/>
          <w:szCs w:val="26"/>
        </w:rPr>
      </w:pPr>
      <w:r w:rsidRPr="005E646D">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5E646D" w:rsidRPr="005E646D" w:rsidRDefault="005E646D" w:rsidP="005E646D">
      <w:pPr>
        <w:widowControl w:val="0"/>
        <w:suppressAutoHyphens/>
        <w:ind w:left="276" w:firstLine="567"/>
        <w:jc w:val="both"/>
        <w:rPr>
          <w:sz w:val="26"/>
          <w:szCs w:val="26"/>
        </w:rPr>
      </w:pPr>
      <w:r w:rsidRPr="005E646D">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5E646D" w:rsidRPr="005E646D" w:rsidRDefault="005E646D" w:rsidP="005E646D">
      <w:pPr>
        <w:widowControl w:val="0"/>
        <w:suppressAutoHyphens/>
        <w:ind w:left="276" w:firstLine="567"/>
        <w:jc w:val="both"/>
        <w:rPr>
          <w:sz w:val="26"/>
          <w:szCs w:val="26"/>
        </w:rPr>
      </w:pPr>
      <w:r w:rsidRPr="005E646D">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E646D" w:rsidRPr="005E646D" w:rsidRDefault="005E646D" w:rsidP="005E646D">
      <w:pPr>
        <w:widowControl w:val="0"/>
        <w:suppressAutoHyphens/>
        <w:ind w:left="276" w:firstLine="567"/>
        <w:jc w:val="both"/>
        <w:rPr>
          <w:sz w:val="26"/>
          <w:szCs w:val="26"/>
        </w:rPr>
      </w:pPr>
      <w:r w:rsidRPr="005E646D">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5E646D" w:rsidRPr="005E646D" w:rsidRDefault="005E646D" w:rsidP="005E646D">
      <w:pPr>
        <w:widowControl w:val="0"/>
        <w:suppressAutoHyphens/>
        <w:ind w:left="276" w:firstLine="567"/>
        <w:jc w:val="both"/>
        <w:rPr>
          <w:sz w:val="26"/>
          <w:szCs w:val="26"/>
        </w:rPr>
      </w:pPr>
      <w:r w:rsidRPr="005E646D">
        <w:rPr>
          <w:sz w:val="26"/>
          <w:szCs w:val="26"/>
        </w:rPr>
        <w:t>8.7. Устранение недостатков и недоделок, выявленных Заказчиком в ходе проведения процедуры сдачи-приемки выполненных Работ</w:t>
      </w:r>
      <w:r w:rsidRPr="005E646D">
        <w:rPr>
          <w:i/>
          <w:sz w:val="26"/>
          <w:szCs w:val="20"/>
        </w:rPr>
        <w:t>,</w:t>
      </w:r>
      <w:r w:rsidRPr="005E646D">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5E646D" w:rsidRPr="005E646D" w:rsidRDefault="005E646D" w:rsidP="005E646D">
      <w:pPr>
        <w:widowControl w:val="0"/>
        <w:suppressAutoHyphens/>
        <w:ind w:left="276" w:firstLine="567"/>
        <w:jc w:val="both"/>
        <w:rPr>
          <w:sz w:val="26"/>
          <w:szCs w:val="26"/>
        </w:rPr>
      </w:pPr>
      <w:r w:rsidRPr="005E646D">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5E646D" w:rsidRPr="005E646D" w:rsidRDefault="005E646D" w:rsidP="006A1C46">
      <w:pPr>
        <w:numPr>
          <w:ilvl w:val="0"/>
          <w:numId w:val="114"/>
        </w:numPr>
        <w:tabs>
          <w:tab w:val="num" w:pos="1176"/>
        </w:tabs>
        <w:autoSpaceDE w:val="0"/>
        <w:autoSpaceDN w:val="0"/>
        <w:adjustRightInd w:val="0"/>
        <w:spacing w:before="108"/>
        <w:ind w:left="1176"/>
        <w:jc w:val="center"/>
        <w:outlineLvl w:val="0"/>
        <w:rPr>
          <w:b/>
          <w:bCs/>
          <w:kern w:val="32"/>
          <w:sz w:val="26"/>
          <w:szCs w:val="32"/>
        </w:rPr>
      </w:pPr>
      <w:r w:rsidRPr="005E646D">
        <w:rPr>
          <w:b/>
          <w:bCs/>
          <w:kern w:val="32"/>
          <w:sz w:val="26"/>
          <w:szCs w:val="32"/>
        </w:rPr>
        <w:t xml:space="preserve">Ответственность Сторон </w:t>
      </w:r>
    </w:p>
    <w:p w:rsidR="005E646D" w:rsidRPr="005E646D" w:rsidRDefault="005E646D" w:rsidP="005E646D">
      <w:pPr>
        <w:ind w:left="276" w:firstLine="567"/>
        <w:jc w:val="both"/>
        <w:rPr>
          <w:sz w:val="26"/>
          <w:szCs w:val="26"/>
        </w:rPr>
      </w:pPr>
      <w:r w:rsidRPr="005E646D">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E646D" w:rsidRPr="005E646D" w:rsidRDefault="005E646D" w:rsidP="005E646D">
      <w:pPr>
        <w:ind w:left="276" w:firstLine="567"/>
        <w:jc w:val="both"/>
        <w:rPr>
          <w:sz w:val="26"/>
          <w:szCs w:val="26"/>
        </w:rPr>
      </w:pPr>
      <w:r w:rsidRPr="005E646D">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5E646D" w:rsidRPr="005E646D" w:rsidRDefault="005E646D" w:rsidP="005E646D">
      <w:pPr>
        <w:ind w:left="276" w:firstLine="708"/>
        <w:jc w:val="both"/>
        <w:rPr>
          <w:sz w:val="26"/>
          <w:szCs w:val="26"/>
        </w:rPr>
      </w:pPr>
      <w:r w:rsidRPr="005E646D">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w:t>
      </w:r>
      <w:r w:rsidRPr="005E646D">
        <w:rPr>
          <w:sz w:val="26"/>
          <w:szCs w:val="26"/>
        </w:rPr>
        <w:lastRenderedPageBreak/>
        <w:t>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5E646D" w:rsidRPr="005E646D" w:rsidRDefault="005E646D" w:rsidP="005E646D">
      <w:pPr>
        <w:ind w:left="276" w:firstLine="567"/>
        <w:jc w:val="both"/>
        <w:rPr>
          <w:sz w:val="26"/>
          <w:szCs w:val="26"/>
        </w:rPr>
      </w:pPr>
      <w:r w:rsidRPr="005E646D">
        <w:rPr>
          <w:sz w:val="26"/>
          <w:szCs w:val="26"/>
        </w:rPr>
        <w:t>9.4. За нарушение Заказчиком сроков 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5E646D" w:rsidRPr="005E646D" w:rsidRDefault="005E646D" w:rsidP="005E646D">
      <w:pPr>
        <w:ind w:left="276" w:firstLine="567"/>
        <w:jc w:val="both"/>
        <w:rPr>
          <w:sz w:val="26"/>
          <w:szCs w:val="26"/>
        </w:rPr>
      </w:pPr>
      <w:r w:rsidRPr="005E646D">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5E646D" w:rsidRPr="005E646D" w:rsidRDefault="005E646D" w:rsidP="005E646D">
      <w:pPr>
        <w:ind w:left="276" w:firstLine="567"/>
        <w:jc w:val="both"/>
        <w:rPr>
          <w:sz w:val="26"/>
          <w:szCs w:val="26"/>
        </w:rPr>
      </w:pPr>
      <w:r w:rsidRPr="005E646D">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5E646D" w:rsidRPr="005E646D" w:rsidRDefault="005E646D" w:rsidP="005E646D">
      <w:pPr>
        <w:ind w:left="276" w:firstLine="567"/>
        <w:jc w:val="both"/>
        <w:rPr>
          <w:rFonts w:eastAsia="Calibri"/>
          <w:sz w:val="26"/>
          <w:szCs w:val="26"/>
        </w:rPr>
      </w:pPr>
      <w:r w:rsidRPr="005E646D">
        <w:rPr>
          <w:rFonts w:eastAsia="Calibri"/>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5E646D">
        <w:rPr>
          <w:rFonts w:eastAsia="Calibri"/>
          <w:snapToGrid w:val="0"/>
          <w:sz w:val="26"/>
          <w:szCs w:val="26"/>
        </w:rPr>
        <w:t>от стоимости Договора.</w:t>
      </w:r>
      <w:r w:rsidRPr="005E646D">
        <w:rPr>
          <w:rFonts w:eastAsia="Calibri"/>
          <w:sz w:val="26"/>
          <w:szCs w:val="26"/>
        </w:rPr>
        <w:t xml:space="preserve"> </w:t>
      </w:r>
    </w:p>
    <w:p w:rsidR="005E646D" w:rsidRPr="005E646D" w:rsidRDefault="005E646D" w:rsidP="005E646D">
      <w:pPr>
        <w:ind w:left="276" w:firstLine="708"/>
        <w:jc w:val="both"/>
        <w:rPr>
          <w:rFonts w:eastAsia="Calibri"/>
          <w:sz w:val="26"/>
          <w:szCs w:val="26"/>
        </w:rPr>
      </w:pPr>
      <w:r w:rsidRPr="005E646D">
        <w:rPr>
          <w:rFonts w:eastAsia="Calibri"/>
          <w:sz w:val="26"/>
          <w:szCs w:val="26"/>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5E646D" w:rsidRPr="005E646D" w:rsidRDefault="005E646D" w:rsidP="006A1C46">
      <w:pPr>
        <w:numPr>
          <w:ilvl w:val="0"/>
          <w:numId w:val="114"/>
        </w:numPr>
        <w:tabs>
          <w:tab w:val="num" w:pos="1176"/>
        </w:tabs>
        <w:autoSpaceDE w:val="0"/>
        <w:autoSpaceDN w:val="0"/>
        <w:adjustRightInd w:val="0"/>
        <w:spacing w:before="108"/>
        <w:ind w:left="1176"/>
        <w:jc w:val="center"/>
        <w:outlineLvl w:val="0"/>
        <w:rPr>
          <w:b/>
          <w:bCs/>
          <w:kern w:val="32"/>
          <w:sz w:val="26"/>
          <w:szCs w:val="32"/>
        </w:rPr>
      </w:pPr>
      <w:r w:rsidRPr="005E646D">
        <w:rPr>
          <w:b/>
          <w:bCs/>
          <w:kern w:val="32"/>
          <w:sz w:val="26"/>
          <w:szCs w:val="32"/>
        </w:rPr>
        <w:t xml:space="preserve"> Обстоятельства непреодолимой силы (форс-мажор)</w:t>
      </w:r>
    </w:p>
    <w:p w:rsidR="005E646D" w:rsidRPr="005E646D" w:rsidRDefault="005E646D" w:rsidP="005E646D">
      <w:pPr>
        <w:ind w:left="276" w:firstLine="567"/>
        <w:jc w:val="both"/>
        <w:rPr>
          <w:sz w:val="26"/>
          <w:szCs w:val="26"/>
        </w:rPr>
      </w:pPr>
      <w:r w:rsidRPr="005E646D">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E646D" w:rsidRPr="005E646D" w:rsidRDefault="005E646D" w:rsidP="005E646D">
      <w:pPr>
        <w:ind w:left="276" w:firstLine="567"/>
        <w:jc w:val="both"/>
        <w:rPr>
          <w:sz w:val="26"/>
          <w:szCs w:val="26"/>
        </w:rPr>
      </w:pPr>
      <w:r w:rsidRPr="005E646D">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E646D" w:rsidRPr="005E646D" w:rsidRDefault="005E646D" w:rsidP="005E646D">
      <w:pPr>
        <w:ind w:left="276" w:firstLine="567"/>
        <w:jc w:val="both"/>
        <w:rPr>
          <w:sz w:val="26"/>
          <w:szCs w:val="26"/>
        </w:rPr>
      </w:pPr>
      <w:r w:rsidRPr="005E646D">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E646D" w:rsidRPr="005E646D" w:rsidRDefault="005E646D" w:rsidP="005E646D">
      <w:pPr>
        <w:ind w:left="276" w:firstLine="567"/>
        <w:jc w:val="both"/>
        <w:rPr>
          <w:sz w:val="26"/>
          <w:szCs w:val="26"/>
        </w:rPr>
      </w:pPr>
      <w:r w:rsidRPr="005E646D">
        <w:rPr>
          <w:sz w:val="26"/>
          <w:szCs w:val="26"/>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w:t>
      </w:r>
      <w:r w:rsidRPr="005E646D">
        <w:rPr>
          <w:sz w:val="26"/>
          <w:szCs w:val="26"/>
        </w:rPr>
        <w:lastRenderedPageBreak/>
        <w:t>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E646D" w:rsidRPr="005E646D" w:rsidRDefault="005E646D" w:rsidP="006A1C46">
      <w:pPr>
        <w:numPr>
          <w:ilvl w:val="0"/>
          <w:numId w:val="114"/>
        </w:numPr>
        <w:tabs>
          <w:tab w:val="num" w:pos="1176"/>
        </w:tabs>
        <w:ind w:left="1176"/>
        <w:jc w:val="center"/>
        <w:rPr>
          <w:b/>
          <w:bCs/>
          <w:sz w:val="26"/>
          <w:szCs w:val="26"/>
        </w:rPr>
      </w:pPr>
      <w:r w:rsidRPr="005E646D">
        <w:rPr>
          <w:b/>
          <w:bCs/>
          <w:sz w:val="26"/>
          <w:szCs w:val="26"/>
        </w:rPr>
        <w:t>Конфиденциальность</w:t>
      </w:r>
    </w:p>
    <w:p w:rsidR="005E646D" w:rsidRPr="005E646D" w:rsidRDefault="005E646D" w:rsidP="005E646D">
      <w:pPr>
        <w:widowControl w:val="0"/>
        <w:ind w:left="276" w:firstLine="567"/>
        <w:jc w:val="both"/>
        <w:rPr>
          <w:sz w:val="26"/>
          <w:szCs w:val="26"/>
        </w:rPr>
      </w:pPr>
      <w:r w:rsidRPr="005E646D">
        <w:rPr>
          <w:sz w:val="26"/>
          <w:szCs w:val="26"/>
        </w:rPr>
        <w:t>11.1. Раскрывающая Сторона – Сторона, которая раскрывает конфиденциальную информацию другой Стороне.</w:t>
      </w:r>
    </w:p>
    <w:p w:rsidR="005E646D" w:rsidRPr="005E646D" w:rsidRDefault="005E646D" w:rsidP="005E646D">
      <w:pPr>
        <w:widowControl w:val="0"/>
        <w:ind w:left="276" w:firstLine="567"/>
        <w:jc w:val="both"/>
        <w:rPr>
          <w:sz w:val="26"/>
          <w:szCs w:val="26"/>
        </w:rPr>
      </w:pPr>
      <w:r w:rsidRPr="005E646D">
        <w:rPr>
          <w:sz w:val="26"/>
          <w:szCs w:val="26"/>
        </w:rPr>
        <w:t>11.2. Получающая Сторона – Сторона, которая получает конфиденциальную информацию от другой Стороны.</w:t>
      </w:r>
    </w:p>
    <w:p w:rsidR="005E646D" w:rsidRPr="005E646D" w:rsidRDefault="005E646D" w:rsidP="005E646D">
      <w:pPr>
        <w:widowControl w:val="0"/>
        <w:ind w:left="276" w:firstLine="567"/>
        <w:jc w:val="both"/>
        <w:rPr>
          <w:sz w:val="26"/>
          <w:szCs w:val="26"/>
        </w:rPr>
      </w:pPr>
      <w:r w:rsidRPr="005E646D">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E646D" w:rsidRPr="005E646D" w:rsidRDefault="005E646D" w:rsidP="005E646D">
      <w:pPr>
        <w:widowControl w:val="0"/>
        <w:ind w:left="276" w:firstLine="567"/>
        <w:jc w:val="both"/>
        <w:rPr>
          <w:sz w:val="26"/>
          <w:szCs w:val="26"/>
        </w:rPr>
      </w:pPr>
      <w:r w:rsidRPr="005E646D">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E646D" w:rsidRPr="005E646D" w:rsidRDefault="005E646D" w:rsidP="005E646D">
      <w:pPr>
        <w:widowControl w:val="0"/>
        <w:ind w:left="276" w:firstLine="567"/>
        <w:jc w:val="both"/>
        <w:rPr>
          <w:sz w:val="26"/>
          <w:szCs w:val="26"/>
        </w:rPr>
      </w:pPr>
      <w:r w:rsidRPr="005E646D">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E646D" w:rsidRPr="005E646D" w:rsidRDefault="005E646D" w:rsidP="005E646D">
      <w:pPr>
        <w:widowControl w:val="0"/>
        <w:ind w:left="276" w:firstLine="567"/>
        <w:jc w:val="both"/>
        <w:rPr>
          <w:sz w:val="26"/>
          <w:szCs w:val="26"/>
        </w:rPr>
      </w:pPr>
      <w:r w:rsidRPr="005E646D">
        <w:rPr>
          <w:sz w:val="26"/>
          <w:szCs w:val="26"/>
        </w:rPr>
        <w:t>11.5.1. информация во время ее раскрытия является публично известной;</w:t>
      </w:r>
    </w:p>
    <w:p w:rsidR="005E646D" w:rsidRPr="005E646D" w:rsidRDefault="005E646D" w:rsidP="005E646D">
      <w:pPr>
        <w:widowControl w:val="0"/>
        <w:ind w:left="276" w:firstLine="567"/>
        <w:jc w:val="both"/>
        <w:rPr>
          <w:sz w:val="26"/>
          <w:szCs w:val="26"/>
        </w:rPr>
      </w:pPr>
      <w:r w:rsidRPr="005E646D">
        <w:rPr>
          <w:sz w:val="26"/>
          <w:szCs w:val="26"/>
        </w:rPr>
        <w:t>11.5.2. информация представлена Получающей Стороне с письменным указанием на то, что она не является конфиденциальной;</w:t>
      </w:r>
    </w:p>
    <w:p w:rsidR="005E646D" w:rsidRPr="005E646D" w:rsidRDefault="005E646D" w:rsidP="005E646D">
      <w:pPr>
        <w:widowControl w:val="0"/>
        <w:ind w:left="843"/>
        <w:jc w:val="both"/>
        <w:rPr>
          <w:sz w:val="26"/>
          <w:szCs w:val="26"/>
        </w:rPr>
      </w:pPr>
      <w:r w:rsidRPr="005E646D">
        <w:rPr>
          <w:sz w:val="26"/>
          <w:szCs w:val="26"/>
        </w:rPr>
        <w:t>11.5.3. информация получена от любого третьего лица на законных основаниях;</w:t>
      </w:r>
    </w:p>
    <w:p w:rsidR="005E646D" w:rsidRPr="005E646D" w:rsidRDefault="005E646D" w:rsidP="005E646D">
      <w:pPr>
        <w:widowControl w:val="0"/>
        <w:ind w:left="276" w:firstLine="567"/>
        <w:jc w:val="both"/>
        <w:rPr>
          <w:sz w:val="26"/>
          <w:szCs w:val="26"/>
        </w:rPr>
      </w:pPr>
      <w:r w:rsidRPr="005E646D">
        <w:rPr>
          <w:sz w:val="26"/>
          <w:szCs w:val="26"/>
        </w:rPr>
        <w:t>11.5.4. информация не может являться конфиденциальной в соответствии с законодательством Российской Федерации.</w:t>
      </w:r>
    </w:p>
    <w:p w:rsidR="005E646D" w:rsidRPr="005E646D" w:rsidRDefault="005E646D" w:rsidP="005E646D">
      <w:pPr>
        <w:widowControl w:val="0"/>
        <w:ind w:left="276" w:firstLine="567"/>
        <w:jc w:val="both"/>
        <w:rPr>
          <w:sz w:val="26"/>
          <w:szCs w:val="26"/>
        </w:rPr>
      </w:pPr>
      <w:r w:rsidRPr="005E646D">
        <w:rPr>
          <w:sz w:val="26"/>
          <w:szCs w:val="26"/>
        </w:rPr>
        <w:t>11.6. Получающая Сторона имеет право раскрывать конфиденциальную информацию без согласия Раскрывающей Стороны:</w:t>
      </w:r>
    </w:p>
    <w:p w:rsidR="005E646D" w:rsidRPr="005E646D" w:rsidRDefault="005E646D" w:rsidP="005E646D">
      <w:pPr>
        <w:widowControl w:val="0"/>
        <w:ind w:left="276" w:firstLine="567"/>
        <w:jc w:val="both"/>
        <w:rPr>
          <w:sz w:val="26"/>
          <w:szCs w:val="26"/>
        </w:rPr>
      </w:pPr>
      <w:r w:rsidRPr="005E646D">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5E646D" w:rsidRPr="005E646D" w:rsidRDefault="005E646D" w:rsidP="005E646D">
      <w:pPr>
        <w:widowControl w:val="0"/>
        <w:ind w:left="276" w:firstLine="567"/>
        <w:jc w:val="both"/>
        <w:rPr>
          <w:sz w:val="26"/>
          <w:szCs w:val="26"/>
        </w:rPr>
      </w:pPr>
      <w:r w:rsidRPr="005E646D">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E646D" w:rsidRPr="005E646D" w:rsidRDefault="005E646D" w:rsidP="005E646D">
      <w:pPr>
        <w:widowControl w:val="0"/>
        <w:ind w:left="276" w:firstLine="567"/>
        <w:jc w:val="both"/>
        <w:rPr>
          <w:sz w:val="26"/>
          <w:szCs w:val="26"/>
        </w:rPr>
      </w:pPr>
      <w:r w:rsidRPr="005E646D">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Pr="005E646D">
        <w:rPr>
          <w:sz w:val="26"/>
          <w:szCs w:val="26"/>
        </w:rPr>
        <w:lastRenderedPageBreak/>
        <w:t>решению арбитражного суда.</w:t>
      </w:r>
    </w:p>
    <w:p w:rsidR="005E646D" w:rsidRPr="005E646D" w:rsidRDefault="005E646D" w:rsidP="006A1C46">
      <w:pPr>
        <w:numPr>
          <w:ilvl w:val="0"/>
          <w:numId w:val="114"/>
        </w:numPr>
        <w:tabs>
          <w:tab w:val="num" w:pos="1176"/>
        </w:tabs>
        <w:spacing w:before="120"/>
        <w:ind w:left="1176"/>
        <w:jc w:val="center"/>
        <w:rPr>
          <w:b/>
          <w:bCs/>
          <w:sz w:val="26"/>
          <w:szCs w:val="26"/>
        </w:rPr>
      </w:pPr>
      <w:r w:rsidRPr="005E646D">
        <w:rPr>
          <w:b/>
          <w:bCs/>
          <w:sz w:val="26"/>
          <w:szCs w:val="26"/>
        </w:rPr>
        <w:t>Уведомления</w:t>
      </w:r>
    </w:p>
    <w:p w:rsidR="005E646D" w:rsidRPr="005E646D" w:rsidRDefault="005E646D" w:rsidP="005E646D">
      <w:pPr>
        <w:widowControl w:val="0"/>
        <w:tabs>
          <w:tab w:val="left" w:pos="0"/>
        </w:tabs>
        <w:suppressAutoHyphens/>
        <w:ind w:left="276" w:firstLine="567"/>
        <w:jc w:val="both"/>
        <w:rPr>
          <w:sz w:val="26"/>
          <w:szCs w:val="26"/>
        </w:rPr>
      </w:pPr>
      <w:r w:rsidRPr="005E646D">
        <w:rPr>
          <w:bCs/>
          <w:sz w:val="26"/>
          <w:szCs w:val="26"/>
        </w:rPr>
        <w:t>12.1.</w:t>
      </w:r>
      <w:r w:rsidRPr="005E646D">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5E646D" w:rsidRPr="005E646D" w:rsidRDefault="005E646D" w:rsidP="005E646D">
      <w:pPr>
        <w:widowControl w:val="0"/>
        <w:suppressAutoHyphens/>
        <w:spacing w:before="120"/>
        <w:ind w:left="276"/>
        <w:outlineLvl w:val="5"/>
        <w:rPr>
          <w:bCs/>
          <w:sz w:val="26"/>
          <w:szCs w:val="20"/>
        </w:rPr>
      </w:pPr>
      <w:r w:rsidRPr="005E646D">
        <w:rPr>
          <w:bCs/>
          <w:sz w:val="26"/>
          <w:szCs w:val="20"/>
        </w:rPr>
        <w:t xml:space="preserve">Для Заказчика: </w:t>
      </w:r>
    </w:p>
    <w:p w:rsidR="005E646D" w:rsidRPr="005E646D" w:rsidRDefault="005E646D" w:rsidP="005E646D">
      <w:pPr>
        <w:widowControl w:val="0"/>
        <w:suppressAutoHyphens/>
        <w:ind w:left="276"/>
        <w:outlineLvl w:val="5"/>
        <w:rPr>
          <w:bCs/>
          <w:sz w:val="26"/>
          <w:szCs w:val="20"/>
        </w:rPr>
      </w:pPr>
      <w:r w:rsidRPr="005E646D">
        <w:rPr>
          <w:bCs/>
          <w:sz w:val="26"/>
          <w:szCs w:val="20"/>
        </w:rPr>
        <w:t>Организация: ПАО «Башинформсвязь»</w:t>
      </w:r>
    </w:p>
    <w:p w:rsidR="005E646D" w:rsidRPr="005E646D" w:rsidRDefault="005E646D" w:rsidP="005E646D">
      <w:pPr>
        <w:widowControl w:val="0"/>
        <w:tabs>
          <w:tab w:val="num" w:pos="0"/>
        </w:tabs>
        <w:suppressAutoHyphens/>
        <w:ind w:left="276" w:firstLine="851"/>
        <w:rPr>
          <w:sz w:val="26"/>
          <w:szCs w:val="26"/>
        </w:rPr>
      </w:pPr>
      <w:r w:rsidRPr="005E646D">
        <w:rPr>
          <w:bCs/>
          <w:sz w:val="26"/>
          <w:szCs w:val="26"/>
        </w:rPr>
        <w:t>Ф.И.О.:</w:t>
      </w:r>
      <w:r w:rsidRPr="005E646D">
        <w:rPr>
          <w:sz w:val="26"/>
          <w:szCs w:val="26"/>
        </w:rPr>
        <w:t xml:space="preserve"> Ишмаев Ниаз Нагимович</w:t>
      </w:r>
    </w:p>
    <w:p w:rsidR="005E646D" w:rsidRPr="005E646D" w:rsidRDefault="005E646D" w:rsidP="005E646D">
      <w:pPr>
        <w:tabs>
          <w:tab w:val="num" w:pos="0"/>
        </w:tabs>
        <w:suppressAutoHyphens/>
        <w:ind w:left="276" w:firstLine="851"/>
        <w:rPr>
          <w:sz w:val="26"/>
          <w:szCs w:val="26"/>
        </w:rPr>
      </w:pPr>
      <w:r w:rsidRPr="005E646D">
        <w:rPr>
          <w:bCs/>
          <w:sz w:val="26"/>
          <w:szCs w:val="26"/>
        </w:rPr>
        <w:t>Адрес:</w:t>
      </w:r>
      <w:r w:rsidRPr="005E646D">
        <w:rPr>
          <w:sz w:val="26"/>
          <w:szCs w:val="26"/>
        </w:rPr>
        <w:t> </w:t>
      </w:r>
      <w:r w:rsidRPr="005E646D">
        <w:rPr>
          <w:sz w:val="26"/>
        </w:rPr>
        <w:t>: г. Уфа, ул. Ленина, д.30</w:t>
      </w:r>
    </w:p>
    <w:p w:rsidR="005E646D" w:rsidRPr="005E646D" w:rsidRDefault="005E646D" w:rsidP="005E646D">
      <w:pPr>
        <w:tabs>
          <w:tab w:val="num" w:pos="0"/>
        </w:tabs>
        <w:suppressAutoHyphens/>
        <w:ind w:left="276" w:firstLine="851"/>
        <w:rPr>
          <w:sz w:val="26"/>
        </w:rPr>
      </w:pPr>
      <w:r w:rsidRPr="005E646D">
        <w:rPr>
          <w:sz w:val="26"/>
        </w:rPr>
        <w:t xml:space="preserve">Телефон: 8-347-221-59-09; 8-987-032-69-57, </w:t>
      </w:r>
    </w:p>
    <w:p w:rsidR="005E646D" w:rsidRPr="00AC5F12" w:rsidRDefault="005E646D" w:rsidP="005E646D">
      <w:pPr>
        <w:widowControl w:val="0"/>
        <w:tabs>
          <w:tab w:val="num" w:pos="0"/>
        </w:tabs>
        <w:suppressAutoHyphens/>
        <w:ind w:left="276" w:firstLine="851"/>
        <w:rPr>
          <w:sz w:val="26"/>
          <w:szCs w:val="26"/>
        </w:rPr>
      </w:pPr>
      <w:r w:rsidRPr="005E646D">
        <w:rPr>
          <w:bCs/>
          <w:sz w:val="26"/>
          <w:szCs w:val="26"/>
          <w:lang w:val="en-GB"/>
        </w:rPr>
        <w:t>e</w:t>
      </w:r>
      <w:r w:rsidRPr="00AC5F12">
        <w:rPr>
          <w:bCs/>
          <w:sz w:val="26"/>
          <w:szCs w:val="26"/>
        </w:rPr>
        <w:t>-</w:t>
      </w:r>
      <w:r w:rsidRPr="005E646D">
        <w:rPr>
          <w:bCs/>
          <w:sz w:val="26"/>
          <w:szCs w:val="26"/>
          <w:lang w:val="en-GB"/>
        </w:rPr>
        <w:t>mail</w:t>
      </w:r>
      <w:r w:rsidRPr="00AC5F12">
        <w:rPr>
          <w:bCs/>
          <w:sz w:val="26"/>
          <w:szCs w:val="26"/>
        </w:rPr>
        <w:t>:</w:t>
      </w:r>
      <w:r w:rsidRPr="00AC5F12">
        <w:rPr>
          <w:sz w:val="26"/>
          <w:szCs w:val="26"/>
        </w:rPr>
        <w:t xml:space="preserve"> </w:t>
      </w:r>
      <w:hyperlink r:id="rId51" w:history="1">
        <w:r w:rsidRPr="005E646D">
          <w:rPr>
            <w:color w:val="000000"/>
            <w:sz w:val="26"/>
            <w:szCs w:val="26"/>
            <w:u w:val="single"/>
            <w:lang w:val="en-US"/>
          </w:rPr>
          <w:t>n</w:t>
        </w:r>
        <w:r w:rsidRPr="00AC5F12">
          <w:rPr>
            <w:color w:val="000000"/>
            <w:sz w:val="26"/>
            <w:szCs w:val="26"/>
            <w:u w:val="single"/>
          </w:rPr>
          <w:t>.</w:t>
        </w:r>
        <w:r w:rsidRPr="005E646D">
          <w:rPr>
            <w:color w:val="000000"/>
            <w:sz w:val="26"/>
            <w:szCs w:val="26"/>
            <w:u w:val="single"/>
            <w:lang w:val="en-US"/>
          </w:rPr>
          <w:t>ishmaev</w:t>
        </w:r>
        <w:r w:rsidRPr="00AC5F12">
          <w:rPr>
            <w:color w:val="000000"/>
            <w:sz w:val="26"/>
            <w:szCs w:val="26"/>
            <w:u w:val="single"/>
          </w:rPr>
          <w:t>@</w:t>
        </w:r>
        <w:r w:rsidRPr="005E646D">
          <w:rPr>
            <w:color w:val="000000"/>
            <w:sz w:val="26"/>
            <w:szCs w:val="26"/>
            <w:u w:val="single"/>
            <w:lang w:val="en-US"/>
          </w:rPr>
          <w:t>bashtel</w:t>
        </w:r>
        <w:r w:rsidRPr="00AC5F12">
          <w:rPr>
            <w:color w:val="000000"/>
            <w:sz w:val="26"/>
            <w:szCs w:val="26"/>
            <w:u w:val="single"/>
          </w:rPr>
          <w:t>.</w:t>
        </w:r>
        <w:r w:rsidRPr="005E646D">
          <w:rPr>
            <w:color w:val="000000"/>
            <w:sz w:val="26"/>
            <w:szCs w:val="26"/>
            <w:u w:val="single"/>
            <w:lang w:val="en-US"/>
          </w:rPr>
          <w:t>ru</w:t>
        </w:r>
      </w:hyperlink>
    </w:p>
    <w:p w:rsidR="005E646D" w:rsidRPr="005E646D" w:rsidRDefault="005E646D" w:rsidP="005E646D">
      <w:pPr>
        <w:widowControl w:val="0"/>
        <w:suppressAutoHyphens/>
        <w:spacing w:before="240" w:after="60"/>
        <w:ind w:left="276"/>
        <w:outlineLvl w:val="5"/>
        <w:rPr>
          <w:bCs/>
          <w:sz w:val="26"/>
          <w:szCs w:val="20"/>
        </w:rPr>
      </w:pPr>
      <w:r w:rsidRPr="005E646D">
        <w:rPr>
          <w:bCs/>
          <w:sz w:val="26"/>
          <w:szCs w:val="20"/>
        </w:rPr>
        <w:t>Для Подрядчика:</w:t>
      </w:r>
    </w:p>
    <w:p w:rsidR="005E646D" w:rsidRPr="005E646D" w:rsidRDefault="005E646D" w:rsidP="005E646D">
      <w:pPr>
        <w:widowControl w:val="0"/>
        <w:tabs>
          <w:tab w:val="num" w:pos="0"/>
        </w:tabs>
        <w:suppressAutoHyphens/>
        <w:ind w:left="276"/>
        <w:rPr>
          <w:bCs/>
          <w:sz w:val="26"/>
          <w:szCs w:val="26"/>
        </w:rPr>
      </w:pPr>
      <w:r w:rsidRPr="005E646D">
        <w:rPr>
          <w:bCs/>
          <w:sz w:val="26"/>
          <w:szCs w:val="26"/>
        </w:rPr>
        <w:t>Организация:___________</w:t>
      </w:r>
    </w:p>
    <w:p w:rsidR="005E646D" w:rsidRPr="005E646D" w:rsidRDefault="005E646D" w:rsidP="005E646D">
      <w:pPr>
        <w:widowControl w:val="0"/>
        <w:tabs>
          <w:tab w:val="num" w:pos="0"/>
        </w:tabs>
        <w:suppressAutoHyphens/>
        <w:ind w:left="276" w:firstLine="851"/>
        <w:rPr>
          <w:sz w:val="26"/>
          <w:szCs w:val="26"/>
        </w:rPr>
      </w:pPr>
      <w:r w:rsidRPr="005E646D">
        <w:rPr>
          <w:bCs/>
          <w:sz w:val="26"/>
          <w:szCs w:val="26"/>
        </w:rPr>
        <w:t>Ф.И.О.:</w:t>
      </w:r>
      <w:r w:rsidRPr="005E646D">
        <w:rPr>
          <w:sz w:val="26"/>
          <w:szCs w:val="26"/>
        </w:rPr>
        <w:t xml:space="preserve"> ___________</w:t>
      </w:r>
    </w:p>
    <w:p w:rsidR="005E646D" w:rsidRPr="005E646D" w:rsidRDefault="005E646D" w:rsidP="005E646D">
      <w:pPr>
        <w:widowControl w:val="0"/>
        <w:tabs>
          <w:tab w:val="num" w:pos="0"/>
        </w:tabs>
        <w:suppressAutoHyphens/>
        <w:ind w:left="276" w:firstLine="851"/>
        <w:rPr>
          <w:sz w:val="26"/>
          <w:szCs w:val="26"/>
        </w:rPr>
      </w:pPr>
      <w:r w:rsidRPr="005E646D">
        <w:rPr>
          <w:bCs/>
          <w:sz w:val="26"/>
          <w:szCs w:val="26"/>
        </w:rPr>
        <w:t>Адрес:</w:t>
      </w:r>
      <w:r w:rsidRPr="005E646D">
        <w:rPr>
          <w:sz w:val="26"/>
          <w:szCs w:val="26"/>
        </w:rPr>
        <w:t> ______________</w:t>
      </w:r>
    </w:p>
    <w:p w:rsidR="005E646D" w:rsidRPr="005E646D" w:rsidRDefault="005E646D" w:rsidP="005E646D">
      <w:pPr>
        <w:widowControl w:val="0"/>
        <w:tabs>
          <w:tab w:val="num" w:pos="0"/>
        </w:tabs>
        <w:suppressAutoHyphens/>
        <w:ind w:left="276" w:firstLine="851"/>
        <w:rPr>
          <w:bCs/>
          <w:sz w:val="26"/>
          <w:szCs w:val="26"/>
        </w:rPr>
      </w:pPr>
      <w:r w:rsidRPr="005E646D">
        <w:rPr>
          <w:bCs/>
          <w:sz w:val="26"/>
          <w:szCs w:val="26"/>
        </w:rPr>
        <w:t>Телефон:</w:t>
      </w:r>
      <w:r w:rsidRPr="005E646D">
        <w:rPr>
          <w:sz w:val="26"/>
          <w:szCs w:val="26"/>
        </w:rPr>
        <w:t xml:space="preserve"> ___________, Факс: __________</w:t>
      </w:r>
    </w:p>
    <w:p w:rsidR="005E646D" w:rsidRPr="005E646D" w:rsidRDefault="005E646D" w:rsidP="005E646D">
      <w:pPr>
        <w:ind w:left="407" w:right="-766" w:firstLine="720"/>
        <w:jc w:val="both"/>
        <w:rPr>
          <w:sz w:val="26"/>
          <w:szCs w:val="26"/>
        </w:rPr>
      </w:pPr>
      <w:r w:rsidRPr="005E646D">
        <w:rPr>
          <w:bCs/>
          <w:sz w:val="26"/>
          <w:szCs w:val="26"/>
          <w:lang w:val="en-GB"/>
        </w:rPr>
        <w:t>e</w:t>
      </w:r>
      <w:r w:rsidRPr="005E646D">
        <w:rPr>
          <w:bCs/>
          <w:sz w:val="26"/>
          <w:szCs w:val="26"/>
        </w:rPr>
        <w:t>-</w:t>
      </w:r>
      <w:r w:rsidRPr="005E646D">
        <w:rPr>
          <w:bCs/>
          <w:sz w:val="26"/>
          <w:szCs w:val="26"/>
          <w:lang w:val="en-GB"/>
        </w:rPr>
        <w:t>mail</w:t>
      </w:r>
      <w:r w:rsidRPr="005E646D">
        <w:rPr>
          <w:bCs/>
          <w:sz w:val="26"/>
          <w:szCs w:val="26"/>
        </w:rPr>
        <w:t>:</w:t>
      </w:r>
      <w:r w:rsidRPr="005E646D">
        <w:rPr>
          <w:sz w:val="26"/>
          <w:szCs w:val="26"/>
        </w:rPr>
        <w:t xml:space="preserve"> _________________</w:t>
      </w:r>
    </w:p>
    <w:p w:rsidR="005E646D" w:rsidRPr="005E646D" w:rsidRDefault="005E646D" w:rsidP="005E646D">
      <w:pPr>
        <w:widowControl w:val="0"/>
        <w:tabs>
          <w:tab w:val="left" w:pos="0"/>
        </w:tabs>
        <w:suppressAutoHyphens/>
        <w:ind w:left="276" w:firstLine="567"/>
        <w:jc w:val="both"/>
        <w:rPr>
          <w:bCs/>
          <w:sz w:val="26"/>
          <w:szCs w:val="26"/>
        </w:rPr>
      </w:pPr>
    </w:p>
    <w:p w:rsidR="005E646D" w:rsidRPr="005E646D" w:rsidRDefault="005E646D" w:rsidP="005E646D">
      <w:pPr>
        <w:widowControl w:val="0"/>
        <w:tabs>
          <w:tab w:val="left" w:pos="0"/>
        </w:tabs>
        <w:suppressAutoHyphens/>
        <w:spacing w:before="120"/>
        <w:ind w:left="276" w:firstLine="567"/>
        <w:jc w:val="both"/>
        <w:rPr>
          <w:sz w:val="26"/>
          <w:szCs w:val="26"/>
        </w:rPr>
      </w:pPr>
      <w:r w:rsidRPr="005E646D">
        <w:rPr>
          <w:bCs/>
          <w:sz w:val="26"/>
          <w:szCs w:val="26"/>
        </w:rPr>
        <w:t>12.2.</w:t>
      </w:r>
      <w:r w:rsidRPr="005E646D">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5E646D" w:rsidRPr="005E646D" w:rsidRDefault="005E646D" w:rsidP="006A1C46">
      <w:pPr>
        <w:numPr>
          <w:ilvl w:val="0"/>
          <w:numId w:val="114"/>
        </w:numPr>
        <w:tabs>
          <w:tab w:val="num" w:pos="1176"/>
        </w:tabs>
        <w:spacing w:before="120"/>
        <w:ind w:left="1176"/>
        <w:jc w:val="center"/>
        <w:rPr>
          <w:b/>
          <w:bCs/>
          <w:sz w:val="26"/>
          <w:szCs w:val="26"/>
        </w:rPr>
      </w:pPr>
      <w:r w:rsidRPr="005E646D">
        <w:rPr>
          <w:b/>
          <w:bCs/>
          <w:sz w:val="26"/>
          <w:szCs w:val="26"/>
        </w:rPr>
        <w:t xml:space="preserve">Применимое право и порядок разрешения споров </w:t>
      </w:r>
    </w:p>
    <w:p w:rsidR="005E646D" w:rsidRPr="005E646D" w:rsidRDefault="005E646D" w:rsidP="005E646D">
      <w:pPr>
        <w:ind w:left="276" w:firstLine="540"/>
        <w:jc w:val="both"/>
        <w:rPr>
          <w:sz w:val="26"/>
          <w:szCs w:val="26"/>
        </w:rPr>
      </w:pPr>
      <w:r w:rsidRPr="005E646D">
        <w:rPr>
          <w:sz w:val="26"/>
          <w:szCs w:val="26"/>
        </w:rPr>
        <w:t>13.1. Отношения, возникающие на основании настоящего Договора, регулируются законодательством Российской Федерации.</w:t>
      </w:r>
    </w:p>
    <w:p w:rsidR="005E646D" w:rsidRPr="005E646D" w:rsidRDefault="005E646D" w:rsidP="005E646D">
      <w:pPr>
        <w:ind w:left="276" w:firstLine="540"/>
        <w:jc w:val="both"/>
        <w:rPr>
          <w:sz w:val="26"/>
          <w:szCs w:val="26"/>
        </w:rPr>
      </w:pPr>
      <w:r w:rsidRPr="005E646D">
        <w:rPr>
          <w:sz w:val="26"/>
          <w:szCs w:val="26"/>
        </w:rPr>
        <w:t>13.2. Все споры и разногласия по настоящему Договору Стороны разрешают путём переговоров.</w:t>
      </w:r>
    </w:p>
    <w:p w:rsidR="005E646D" w:rsidRPr="005E646D" w:rsidRDefault="005E646D" w:rsidP="005E646D">
      <w:pPr>
        <w:ind w:left="276" w:firstLine="540"/>
        <w:jc w:val="both"/>
        <w:rPr>
          <w:i/>
          <w:iCs/>
        </w:rPr>
      </w:pPr>
      <w:r w:rsidRPr="005E646D">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5E646D" w:rsidRPr="005E646D" w:rsidRDefault="005E646D" w:rsidP="006A1C46">
      <w:pPr>
        <w:numPr>
          <w:ilvl w:val="0"/>
          <w:numId w:val="114"/>
        </w:numPr>
        <w:tabs>
          <w:tab w:val="num" w:pos="1176"/>
        </w:tabs>
        <w:spacing w:before="120"/>
        <w:ind w:left="1176"/>
        <w:jc w:val="center"/>
        <w:rPr>
          <w:b/>
          <w:bCs/>
          <w:sz w:val="26"/>
          <w:szCs w:val="26"/>
        </w:rPr>
      </w:pPr>
      <w:r w:rsidRPr="005E646D">
        <w:rPr>
          <w:b/>
          <w:bCs/>
          <w:sz w:val="26"/>
          <w:szCs w:val="26"/>
        </w:rPr>
        <w:t>Расторжение Договора</w:t>
      </w:r>
    </w:p>
    <w:p w:rsidR="005E646D" w:rsidRPr="005E646D" w:rsidRDefault="005E646D" w:rsidP="005E646D">
      <w:pPr>
        <w:tabs>
          <w:tab w:val="left" w:pos="0"/>
        </w:tabs>
        <w:ind w:left="276" w:firstLine="567"/>
        <w:jc w:val="both"/>
        <w:rPr>
          <w:sz w:val="26"/>
          <w:szCs w:val="26"/>
        </w:rPr>
      </w:pPr>
      <w:r w:rsidRPr="005E646D">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5E646D" w:rsidRPr="005E646D" w:rsidRDefault="005E646D" w:rsidP="005E646D">
      <w:pPr>
        <w:widowControl w:val="0"/>
        <w:tabs>
          <w:tab w:val="num" w:pos="0"/>
        </w:tabs>
        <w:suppressAutoHyphens/>
        <w:ind w:left="276" w:firstLine="567"/>
        <w:jc w:val="both"/>
        <w:rPr>
          <w:sz w:val="26"/>
          <w:szCs w:val="26"/>
        </w:rPr>
      </w:pPr>
      <w:r w:rsidRPr="005E646D">
        <w:rPr>
          <w:bCs/>
          <w:sz w:val="26"/>
          <w:szCs w:val="26"/>
        </w:rPr>
        <w:t xml:space="preserve">14.2. </w:t>
      </w:r>
      <w:r w:rsidRPr="005E646D">
        <w:rPr>
          <w:sz w:val="26"/>
          <w:szCs w:val="26"/>
        </w:rPr>
        <w:t>Настоящий Договор может быть расторгнут в иных случаях и порядке, предусмотренных действующим законодательством РФ.</w:t>
      </w:r>
    </w:p>
    <w:p w:rsidR="005E646D" w:rsidRPr="005E646D" w:rsidRDefault="005E646D" w:rsidP="005E646D">
      <w:pPr>
        <w:widowControl w:val="0"/>
        <w:tabs>
          <w:tab w:val="num" w:pos="0"/>
        </w:tabs>
        <w:suppressAutoHyphens/>
        <w:ind w:left="276" w:firstLine="567"/>
        <w:jc w:val="both"/>
        <w:rPr>
          <w:sz w:val="26"/>
          <w:szCs w:val="26"/>
        </w:rPr>
      </w:pPr>
      <w:r w:rsidRPr="005E646D">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5E646D">
        <w:rPr>
          <w:sz w:val="26"/>
        </w:rPr>
        <w:t>.</w:t>
      </w:r>
    </w:p>
    <w:p w:rsidR="005E646D" w:rsidRPr="005E646D" w:rsidRDefault="005E646D" w:rsidP="006A1C46">
      <w:pPr>
        <w:numPr>
          <w:ilvl w:val="0"/>
          <w:numId w:val="114"/>
        </w:numPr>
        <w:tabs>
          <w:tab w:val="num" w:pos="1176"/>
        </w:tabs>
        <w:spacing w:before="120"/>
        <w:ind w:left="1176"/>
        <w:jc w:val="center"/>
        <w:rPr>
          <w:b/>
          <w:bCs/>
          <w:sz w:val="26"/>
          <w:szCs w:val="26"/>
        </w:rPr>
      </w:pPr>
      <w:r w:rsidRPr="005E646D">
        <w:rPr>
          <w:b/>
          <w:bCs/>
          <w:sz w:val="26"/>
          <w:szCs w:val="26"/>
        </w:rPr>
        <w:t>Другие положения</w:t>
      </w:r>
    </w:p>
    <w:p w:rsidR="005E646D" w:rsidRPr="005E646D" w:rsidRDefault="005E646D" w:rsidP="005E646D">
      <w:pPr>
        <w:overflowPunct w:val="0"/>
        <w:autoSpaceDE w:val="0"/>
        <w:autoSpaceDN w:val="0"/>
        <w:adjustRightInd w:val="0"/>
        <w:ind w:left="276" w:firstLine="567"/>
        <w:jc w:val="both"/>
        <w:rPr>
          <w:sz w:val="26"/>
          <w:szCs w:val="26"/>
        </w:rPr>
      </w:pPr>
      <w:r w:rsidRPr="005E646D">
        <w:rPr>
          <w:bCs/>
          <w:sz w:val="26"/>
          <w:szCs w:val="26"/>
        </w:rPr>
        <w:t>15.1.</w:t>
      </w:r>
      <w:r w:rsidRPr="005E646D">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w:t>
      </w:r>
      <w:r w:rsidRPr="005E646D">
        <w:rPr>
          <w:sz w:val="26"/>
          <w:szCs w:val="26"/>
        </w:rPr>
        <w:lastRenderedPageBreak/>
        <w:t>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E646D" w:rsidRPr="005E646D" w:rsidRDefault="005E646D" w:rsidP="005E646D">
      <w:pPr>
        <w:ind w:left="276" w:firstLine="567"/>
        <w:jc w:val="both"/>
        <w:rPr>
          <w:sz w:val="26"/>
          <w:szCs w:val="26"/>
        </w:rPr>
      </w:pPr>
      <w:r w:rsidRPr="005E646D">
        <w:rPr>
          <w:bCs/>
          <w:sz w:val="26"/>
          <w:szCs w:val="26"/>
        </w:rPr>
        <w:t xml:space="preserve">15.2. </w:t>
      </w:r>
      <w:r w:rsidRPr="005E646D">
        <w:rPr>
          <w:sz w:val="26"/>
          <w:szCs w:val="26"/>
        </w:rPr>
        <w:t>В течение 5 (пяти) рабочих дней со дня заключения настоящего Договора Подрядчик обязан направить Заказчику:</w:t>
      </w:r>
    </w:p>
    <w:p w:rsidR="005E646D" w:rsidRPr="005E646D" w:rsidRDefault="005E646D" w:rsidP="005E646D">
      <w:pPr>
        <w:ind w:left="276" w:firstLine="709"/>
        <w:jc w:val="both"/>
        <w:rPr>
          <w:sz w:val="26"/>
          <w:szCs w:val="26"/>
        </w:rPr>
      </w:pPr>
      <w:r w:rsidRPr="005E646D">
        <w:rPr>
          <w:sz w:val="26"/>
          <w:szCs w:val="26"/>
        </w:rPr>
        <w:t>- образцы подписей лиц, которые будут подписывать выставляемые в адрес Заказчика счета-фактуры;</w:t>
      </w:r>
    </w:p>
    <w:p w:rsidR="005E646D" w:rsidRPr="005E646D" w:rsidRDefault="005E646D" w:rsidP="005E646D">
      <w:pPr>
        <w:ind w:left="276" w:firstLine="709"/>
        <w:jc w:val="both"/>
        <w:rPr>
          <w:sz w:val="26"/>
          <w:szCs w:val="26"/>
        </w:rPr>
      </w:pPr>
      <w:r w:rsidRPr="005E646D">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E646D" w:rsidRPr="005E646D" w:rsidRDefault="005E646D" w:rsidP="005E646D">
      <w:pPr>
        <w:ind w:left="276" w:firstLine="851"/>
        <w:jc w:val="both"/>
        <w:rPr>
          <w:sz w:val="26"/>
          <w:szCs w:val="26"/>
        </w:rPr>
      </w:pPr>
      <w:r w:rsidRPr="005E646D">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E646D" w:rsidRPr="005E646D" w:rsidRDefault="005E646D" w:rsidP="005E646D">
      <w:pPr>
        <w:ind w:left="276" w:firstLine="567"/>
        <w:jc w:val="both"/>
        <w:rPr>
          <w:sz w:val="26"/>
          <w:szCs w:val="26"/>
        </w:rPr>
      </w:pPr>
      <w:r w:rsidRPr="005E646D">
        <w:rPr>
          <w:sz w:val="26"/>
          <w:szCs w:val="26"/>
        </w:rPr>
        <w:t>15.3. Счета-фактуры выставляются в соответствии с законодательством.</w:t>
      </w:r>
    </w:p>
    <w:p w:rsidR="005E646D" w:rsidRPr="005E646D" w:rsidRDefault="005E646D" w:rsidP="005E646D">
      <w:pPr>
        <w:widowControl w:val="0"/>
        <w:tabs>
          <w:tab w:val="left" w:pos="0"/>
        </w:tabs>
        <w:suppressAutoHyphens/>
        <w:ind w:left="276" w:firstLine="567"/>
        <w:jc w:val="both"/>
        <w:rPr>
          <w:sz w:val="26"/>
        </w:rPr>
      </w:pPr>
      <w:r w:rsidRPr="005E646D">
        <w:rPr>
          <w:bCs/>
          <w:sz w:val="26"/>
          <w:szCs w:val="26"/>
        </w:rPr>
        <w:t>15.4.</w:t>
      </w:r>
      <w:r w:rsidRPr="005E646D">
        <w:rPr>
          <w:sz w:val="26"/>
          <w:szCs w:val="26"/>
        </w:rPr>
        <w:t xml:space="preserve"> </w:t>
      </w:r>
      <w:r w:rsidRPr="005E646D">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5E646D" w:rsidRPr="005E646D" w:rsidRDefault="005E646D" w:rsidP="005E646D">
      <w:pPr>
        <w:ind w:left="276" w:firstLine="567"/>
        <w:jc w:val="both"/>
        <w:rPr>
          <w:sz w:val="26"/>
          <w:szCs w:val="26"/>
        </w:rPr>
      </w:pPr>
      <w:r w:rsidRPr="005E646D">
        <w:rPr>
          <w:sz w:val="26"/>
          <w:szCs w:val="26"/>
        </w:rPr>
        <w:t>15.5. Любые изменения или дополнения настоящего Договора, должны совершаться Сторонами в письменной форме.</w:t>
      </w:r>
    </w:p>
    <w:p w:rsidR="005E646D" w:rsidRPr="005E646D" w:rsidRDefault="005E646D" w:rsidP="005E646D">
      <w:pPr>
        <w:ind w:left="276" w:firstLine="567"/>
        <w:jc w:val="both"/>
        <w:rPr>
          <w:sz w:val="26"/>
          <w:szCs w:val="26"/>
        </w:rPr>
      </w:pPr>
      <w:r w:rsidRPr="005E646D">
        <w:rPr>
          <w:sz w:val="26"/>
          <w:szCs w:val="26"/>
        </w:rPr>
        <w:t>15.</w:t>
      </w:r>
      <w:r w:rsidRPr="005E646D">
        <w:rPr>
          <w:sz w:val="26"/>
        </w:rPr>
        <w:t>6</w:t>
      </w:r>
      <w:r w:rsidRPr="005E646D">
        <w:rPr>
          <w:sz w:val="26"/>
          <w:szCs w:val="26"/>
        </w:rPr>
        <w:t xml:space="preserve">. Настоящий Договор составлен в двух экземплярах, имеющих равную юридическую силу, по одному для каждой из Сторон. </w:t>
      </w:r>
    </w:p>
    <w:p w:rsidR="005E646D" w:rsidRPr="005E646D" w:rsidRDefault="005E646D" w:rsidP="005E646D">
      <w:pPr>
        <w:ind w:left="276" w:firstLine="567"/>
        <w:jc w:val="both"/>
        <w:rPr>
          <w:sz w:val="26"/>
          <w:szCs w:val="26"/>
        </w:rPr>
      </w:pPr>
      <w:r w:rsidRPr="005E646D">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5E646D" w:rsidRPr="005E646D" w:rsidRDefault="005E646D" w:rsidP="006A1C46">
      <w:pPr>
        <w:ind w:left="1418" w:hanging="1134"/>
        <w:jc w:val="both"/>
        <w:rPr>
          <w:sz w:val="26"/>
          <w:szCs w:val="26"/>
        </w:rPr>
      </w:pPr>
      <w:r w:rsidRPr="005E646D">
        <w:rPr>
          <w:sz w:val="26"/>
          <w:szCs w:val="26"/>
        </w:rPr>
        <w:t xml:space="preserve">        15.8. К настоящему Договору прилагаются и являются его неотъемлемой </w:t>
      </w:r>
      <w:r w:rsidR="006A1C46" w:rsidRPr="005E646D">
        <w:rPr>
          <w:sz w:val="26"/>
          <w:szCs w:val="26"/>
        </w:rPr>
        <w:t>частью: Приложение</w:t>
      </w:r>
      <w:r w:rsidRPr="005E646D">
        <w:rPr>
          <w:bCs/>
          <w:sz w:val="26"/>
          <w:szCs w:val="26"/>
        </w:rPr>
        <w:t xml:space="preserve"> № 1</w:t>
      </w:r>
      <w:r w:rsidRPr="005E646D">
        <w:rPr>
          <w:sz w:val="26"/>
          <w:szCs w:val="26"/>
        </w:rPr>
        <w:t>. Техническое задание на выполнение работ;</w:t>
      </w:r>
    </w:p>
    <w:p w:rsidR="005E646D" w:rsidRPr="005E646D" w:rsidRDefault="005E646D" w:rsidP="005E646D">
      <w:pPr>
        <w:widowControl w:val="0"/>
        <w:suppressAutoHyphens/>
        <w:ind w:left="1410"/>
        <w:jc w:val="both"/>
        <w:rPr>
          <w:sz w:val="26"/>
          <w:szCs w:val="26"/>
        </w:rPr>
      </w:pPr>
      <w:r w:rsidRPr="005E646D">
        <w:rPr>
          <w:bCs/>
          <w:sz w:val="26"/>
          <w:szCs w:val="26"/>
        </w:rPr>
        <w:t>Приложение № 2</w:t>
      </w:r>
      <w:r w:rsidRPr="005E646D">
        <w:rPr>
          <w:sz w:val="26"/>
          <w:szCs w:val="26"/>
        </w:rPr>
        <w:t xml:space="preserve">. Локальный сметный расчет; </w:t>
      </w:r>
    </w:p>
    <w:p w:rsidR="005E646D" w:rsidRPr="005E646D" w:rsidRDefault="005E646D" w:rsidP="005E646D">
      <w:pPr>
        <w:widowControl w:val="0"/>
        <w:suppressAutoHyphens/>
        <w:ind w:left="1410"/>
        <w:jc w:val="both"/>
        <w:rPr>
          <w:sz w:val="26"/>
          <w:szCs w:val="26"/>
        </w:rPr>
      </w:pPr>
      <w:r w:rsidRPr="005E646D">
        <w:rPr>
          <w:bCs/>
          <w:sz w:val="26"/>
          <w:szCs w:val="26"/>
        </w:rPr>
        <w:t>Приложение № 3.</w:t>
      </w:r>
      <w:r w:rsidRPr="005E646D">
        <w:rPr>
          <w:sz w:val="26"/>
          <w:szCs w:val="26"/>
        </w:rPr>
        <w:t xml:space="preserve"> График выполнения обязательств.</w:t>
      </w:r>
    </w:p>
    <w:p w:rsidR="005E646D" w:rsidRPr="005E646D" w:rsidRDefault="005E646D" w:rsidP="006A1C46">
      <w:pPr>
        <w:widowControl w:val="0"/>
        <w:numPr>
          <w:ilvl w:val="0"/>
          <w:numId w:val="114"/>
        </w:numPr>
        <w:tabs>
          <w:tab w:val="num" w:pos="1176"/>
        </w:tabs>
        <w:suppressAutoHyphens/>
        <w:spacing w:before="120"/>
        <w:ind w:left="1176"/>
        <w:jc w:val="center"/>
        <w:rPr>
          <w:b/>
          <w:bCs/>
          <w:sz w:val="26"/>
          <w:szCs w:val="26"/>
        </w:rPr>
      </w:pPr>
      <w:r w:rsidRPr="005E646D">
        <w:rPr>
          <w:b/>
          <w:bCs/>
          <w:sz w:val="26"/>
          <w:szCs w:val="26"/>
        </w:rPr>
        <w:t>Реквизиты Сторон</w:t>
      </w:r>
    </w:p>
    <w:tbl>
      <w:tblPr>
        <w:tblW w:w="9854" w:type="dxa"/>
        <w:tblInd w:w="276" w:type="dxa"/>
        <w:tblLayout w:type="fixed"/>
        <w:tblLook w:val="0000" w:firstRow="0" w:lastRow="0" w:firstColumn="0" w:lastColumn="0" w:noHBand="0" w:noVBand="0"/>
      </w:tblPr>
      <w:tblGrid>
        <w:gridCol w:w="4927"/>
        <w:gridCol w:w="4927"/>
      </w:tblGrid>
      <w:tr w:rsidR="005E646D" w:rsidRPr="005E646D" w:rsidTr="005E646D">
        <w:tc>
          <w:tcPr>
            <w:tcW w:w="4927" w:type="dxa"/>
          </w:tcPr>
          <w:p w:rsidR="005E646D" w:rsidRPr="005E646D" w:rsidRDefault="005E646D" w:rsidP="005E646D">
            <w:pPr>
              <w:widowControl w:val="0"/>
              <w:suppressAutoHyphens/>
              <w:ind w:left="318"/>
              <w:rPr>
                <w:b/>
                <w:bCs/>
                <w:sz w:val="26"/>
                <w:szCs w:val="26"/>
              </w:rPr>
            </w:pPr>
            <w:r w:rsidRPr="005E646D">
              <w:rPr>
                <w:b/>
                <w:bCs/>
                <w:sz w:val="26"/>
                <w:szCs w:val="26"/>
              </w:rPr>
              <w:t>Заказчик:</w:t>
            </w:r>
          </w:p>
        </w:tc>
        <w:tc>
          <w:tcPr>
            <w:tcW w:w="4927" w:type="dxa"/>
          </w:tcPr>
          <w:p w:rsidR="005E646D" w:rsidRPr="005E646D" w:rsidRDefault="005E646D" w:rsidP="005E646D">
            <w:pPr>
              <w:widowControl w:val="0"/>
              <w:suppressAutoHyphens/>
              <w:ind w:left="318"/>
              <w:rPr>
                <w:b/>
                <w:bCs/>
                <w:sz w:val="26"/>
                <w:szCs w:val="26"/>
              </w:rPr>
            </w:pPr>
            <w:r w:rsidRPr="005E646D">
              <w:rPr>
                <w:b/>
                <w:bCs/>
                <w:sz w:val="26"/>
                <w:szCs w:val="26"/>
              </w:rPr>
              <w:t>Подрядчик:</w:t>
            </w:r>
          </w:p>
        </w:tc>
      </w:tr>
      <w:tr w:rsidR="005E646D" w:rsidRPr="005E646D" w:rsidTr="005E646D">
        <w:tc>
          <w:tcPr>
            <w:tcW w:w="4927" w:type="dxa"/>
          </w:tcPr>
          <w:p w:rsidR="005E646D" w:rsidRPr="005E646D" w:rsidRDefault="005E646D" w:rsidP="005E646D">
            <w:pPr>
              <w:ind w:right="21"/>
              <w:rPr>
                <w:b/>
                <w:color w:val="000000"/>
              </w:rPr>
            </w:pPr>
            <w:r w:rsidRPr="005E646D">
              <w:rPr>
                <w:b/>
                <w:color w:val="000000"/>
              </w:rPr>
              <w:t xml:space="preserve">ПАО «Башинформсвязь»  </w:t>
            </w:r>
          </w:p>
          <w:p w:rsidR="005E646D" w:rsidRPr="005E646D" w:rsidRDefault="005E646D" w:rsidP="005E646D">
            <w:pPr>
              <w:rPr>
                <w:color w:val="000000"/>
              </w:rPr>
            </w:pPr>
            <w:r w:rsidRPr="005E646D">
              <w:rPr>
                <w:color w:val="000000"/>
              </w:rPr>
              <w:t>Юридический адрес:450077,</w:t>
            </w:r>
          </w:p>
          <w:p w:rsidR="005E646D" w:rsidRPr="005E646D" w:rsidRDefault="005E646D" w:rsidP="005E646D">
            <w:pPr>
              <w:rPr>
                <w:color w:val="000000"/>
              </w:rPr>
            </w:pPr>
            <w:r w:rsidRPr="005E646D">
              <w:rPr>
                <w:color w:val="000000"/>
              </w:rPr>
              <w:t>РБ, г.</w:t>
            </w:r>
            <w:r w:rsidR="006A1C46">
              <w:rPr>
                <w:color w:val="000000"/>
              </w:rPr>
              <w:t xml:space="preserve"> </w:t>
            </w:r>
            <w:r w:rsidRPr="005E646D">
              <w:rPr>
                <w:color w:val="000000"/>
              </w:rPr>
              <w:t>Уфа,</w:t>
            </w:r>
            <w:r w:rsidR="006A1C46">
              <w:rPr>
                <w:color w:val="000000"/>
              </w:rPr>
              <w:t xml:space="preserve"> </w:t>
            </w:r>
            <w:r w:rsidRPr="005E646D">
              <w:rPr>
                <w:color w:val="000000"/>
              </w:rPr>
              <w:t>ул.</w:t>
            </w:r>
            <w:r w:rsidR="006A1C46">
              <w:rPr>
                <w:color w:val="000000"/>
              </w:rPr>
              <w:t xml:space="preserve"> </w:t>
            </w:r>
            <w:r w:rsidRPr="005E646D">
              <w:rPr>
                <w:color w:val="000000"/>
              </w:rPr>
              <w:t xml:space="preserve">Ленина, д.30, </w:t>
            </w:r>
          </w:p>
          <w:p w:rsidR="005E646D" w:rsidRPr="005E646D" w:rsidRDefault="005E646D" w:rsidP="005E646D">
            <w:pPr>
              <w:rPr>
                <w:color w:val="000000"/>
              </w:rPr>
            </w:pPr>
            <w:r w:rsidRPr="005E646D">
              <w:rPr>
                <w:color w:val="000000"/>
              </w:rPr>
              <w:t>Почтовый адрес: 450077</w:t>
            </w:r>
          </w:p>
          <w:p w:rsidR="005E646D" w:rsidRPr="005E646D" w:rsidRDefault="005E646D" w:rsidP="005E646D">
            <w:pPr>
              <w:rPr>
                <w:rFonts w:eastAsia="Calibri" w:cs="Calibri"/>
                <w:color w:val="000000"/>
              </w:rPr>
            </w:pPr>
            <w:r w:rsidRPr="005E646D">
              <w:rPr>
                <w:color w:val="000000"/>
              </w:rPr>
              <w:t xml:space="preserve">РБ, г. Уфа, ул. Ленина, д.30  </w:t>
            </w:r>
          </w:p>
          <w:p w:rsidR="005E646D" w:rsidRPr="005E646D" w:rsidRDefault="005E646D" w:rsidP="005E646D">
            <w:pPr>
              <w:rPr>
                <w:rFonts w:eastAsia="Calibri" w:cs="Calibri"/>
                <w:color w:val="000000"/>
              </w:rPr>
            </w:pPr>
            <w:r w:rsidRPr="005E646D">
              <w:rPr>
                <w:color w:val="000000"/>
              </w:rPr>
              <w:t xml:space="preserve">Тел./факс +7(347) 221-55-09  </w:t>
            </w:r>
          </w:p>
          <w:p w:rsidR="005E646D" w:rsidRPr="005E646D" w:rsidRDefault="005E646D" w:rsidP="005E646D">
            <w:pPr>
              <w:ind w:right="960"/>
              <w:rPr>
                <w:color w:val="000000"/>
              </w:rPr>
            </w:pPr>
            <w:r w:rsidRPr="005E646D">
              <w:rPr>
                <w:color w:val="000000"/>
              </w:rPr>
              <w:t>ИНН 0274018377 КПП 97750001</w:t>
            </w:r>
          </w:p>
          <w:p w:rsidR="005E646D" w:rsidRPr="005E646D" w:rsidRDefault="005E646D" w:rsidP="005E646D">
            <w:pPr>
              <w:ind w:right="960"/>
              <w:rPr>
                <w:color w:val="000000"/>
              </w:rPr>
            </w:pPr>
            <w:r w:rsidRPr="005E646D">
              <w:rPr>
                <w:color w:val="000000"/>
              </w:rPr>
              <w:t xml:space="preserve">ОГРН 1020202561686                                                                                   Рас/сч. № 702810900000005674   </w:t>
            </w:r>
          </w:p>
          <w:p w:rsidR="005E646D" w:rsidRPr="005E646D" w:rsidRDefault="005E646D" w:rsidP="005E646D">
            <w:pPr>
              <w:jc w:val="both"/>
              <w:rPr>
                <w:rFonts w:eastAsia="Calibri" w:cs="Calibri"/>
                <w:color w:val="000000"/>
              </w:rPr>
            </w:pPr>
            <w:r w:rsidRPr="005E646D">
              <w:rPr>
                <w:color w:val="000000"/>
              </w:rPr>
              <w:t xml:space="preserve">в ОАО АБ «Россия» г.Санкт-Петербург </w:t>
            </w:r>
          </w:p>
          <w:p w:rsidR="005E646D" w:rsidRPr="005E646D" w:rsidRDefault="005E646D" w:rsidP="005E646D">
            <w:pPr>
              <w:rPr>
                <w:color w:val="000000"/>
              </w:rPr>
            </w:pPr>
            <w:r w:rsidRPr="005E646D">
              <w:rPr>
                <w:color w:val="000000"/>
              </w:rPr>
              <w:lastRenderedPageBreak/>
              <w:t>Кор/сч  №30101810800000000861 в Северо- Западном Главном Управлении Банка России</w:t>
            </w:r>
          </w:p>
          <w:p w:rsidR="005E646D" w:rsidRPr="005E646D" w:rsidRDefault="005E646D" w:rsidP="005E646D">
            <w:pPr>
              <w:widowControl w:val="0"/>
              <w:suppressAutoHyphens/>
              <w:rPr>
                <w:b/>
                <w:bCs/>
                <w:sz w:val="26"/>
                <w:szCs w:val="26"/>
              </w:rPr>
            </w:pPr>
            <w:r w:rsidRPr="005E646D">
              <w:rPr>
                <w:color w:val="000000"/>
              </w:rPr>
              <w:t>БИК 044030861</w:t>
            </w:r>
          </w:p>
        </w:tc>
        <w:tc>
          <w:tcPr>
            <w:tcW w:w="4927" w:type="dxa"/>
          </w:tcPr>
          <w:p w:rsidR="005E646D" w:rsidRPr="005E646D" w:rsidRDefault="005E646D" w:rsidP="005E646D">
            <w:pPr>
              <w:widowControl w:val="0"/>
              <w:suppressAutoHyphens/>
              <w:ind w:left="318"/>
              <w:rPr>
                <w:b/>
                <w:bCs/>
                <w:sz w:val="26"/>
                <w:szCs w:val="26"/>
              </w:rPr>
            </w:pPr>
          </w:p>
        </w:tc>
      </w:tr>
      <w:tr w:rsidR="005E646D" w:rsidRPr="005E646D" w:rsidTr="005E646D">
        <w:tc>
          <w:tcPr>
            <w:tcW w:w="4927" w:type="dxa"/>
          </w:tcPr>
          <w:p w:rsidR="005E646D" w:rsidRPr="005E646D" w:rsidRDefault="005E646D" w:rsidP="005E646D">
            <w:pPr>
              <w:ind w:right="21"/>
              <w:rPr>
                <w:color w:val="000000"/>
              </w:rPr>
            </w:pPr>
          </w:p>
          <w:p w:rsidR="005E646D" w:rsidRPr="005E646D" w:rsidRDefault="005E646D" w:rsidP="005E646D">
            <w:pPr>
              <w:ind w:right="21"/>
              <w:rPr>
                <w:color w:val="000000"/>
              </w:rPr>
            </w:pPr>
            <w:r w:rsidRPr="005E646D">
              <w:rPr>
                <w:color w:val="000000"/>
              </w:rPr>
              <w:t>Заместитель генерального директора</w:t>
            </w:r>
          </w:p>
          <w:p w:rsidR="005E646D" w:rsidRPr="005E646D" w:rsidRDefault="005E646D" w:rsidP="005E646D">
            <w:pPr>
              <w:ind w:right="21"/>
              <w:rPr>
                <w:color w:val="000000"/>
              </w:rPr>
            </w:pPr>
            <w:r w:rsidRPr="005E646D">
              <w:rPr>
                <w:color w:val="000000"/>
              </w:rPr>
              <w:t>по управлению персоналом и АХД</w:t>
            </w:r>
          </w:p>
          <w:p w:rsidR="005E646D" w:rsidRPr="005E646D" w:rsidRDefault="005E646D" w:rsidP="005E646D">
            <w:pPr>
              <w:ind w:right="21"/>
              <w:rPr>
                <w:color w:val="000000"/>
              </w:rPr>
            </w:pPr>
          </w:p>
          <w:p w:rsidR="005E646D" w:rsidRPr="005E646D" w:rsidRDefault="005E646D" w:rsidP="005E646D">
            <w:pPr>
              <w:ind w:right="21"/>
              <w:rPr>
                <w:color w:val="000000"/>
              </w:rPr>
            </w:pPr>
            <w:r w:rsidRPr="005E646D">
              <w:rPr>
                <w:color w:val="000000"/>
              </w:rPr>
              <w:t xml:space="preserve">___________________Тимкин Д.С. </w:t>
            </w:r>
            <w:r w:rsidRPr="005E646D">
              <w:rPr>
                <w:color w:val="000000"/>
              </w:rPr>
              <w:tab/>
            </w:r>
          </w:p>
          <w:p w:rsidR="005E646D" w:rsidRPr="005E646D" w:rsidRDefault="005E646D" w:rsidP="005E646D">
            <w:pPr>
              <w:ind w:right="21"/>
              <w:rPr>
                <w:color w:val="000000"/>
              </w:rPr>
            </w:pPr>
            <w:r w:rsidRPr="005E646D">
              <w:rPr>
                <w:color w:val="000000"/>
              </w:rPr>
              <w:t>"____"_____________2017 г.</w:t>
            </w:r>
          </w:p>
          <w:p w:rsidR="005E646D" w:rsidRPr="005E646D" w:rsidRDefault="005E646D" w:rsidP="005E646D">
            <w:pPr>
              <w:ind w:right="21"/>
              <w:rPr>
                <w:color w:val="000000"/>
              </w:rPr>
            </w:pPr>
            <w:r w:rsidRPr="005E646D">
              <w:rPr>
                <w:color w:val="000000"/>
              </w:rPr>
              <w:t>М.П.</w:t>
            </w:r>
          </w:p>
        </w:tc>
        <w:tc>
          <w:tcPr>
            <w:tcW w:w="4927" w:type="dxa"/>
          </w:tcPr>
          <w:p w:rsidR="005E646D" w:rsidRPr="005E646D" w:rsidRDefault="005E646D" w:rsidP="005E646D">
            <w:pPr>
              <w:widowControl w:val="0"/>
              <w:suppressAutoHyphens/>
              <w:ind w:left="318"/>
              <w:rPr>
                <w:bCs/>
              </w:rPr>
            </w:pPr>
          </w:p>
          <w:p w:rsidR="005E646D" w:rsidRPr="005E646D" w:rsidRDefault="005E646D" w:rsidP="005E646D">
            <w:pPr>
              <w:widowControl w:val="0"/>
              <w:suppressAutoHyphens/>
              <w:ind w:left="318"/>
              <w:rPr>
                <w:bCs/>
              </w:rPr>
            </w:pPr>
            <w:r w:rsidRPr="005E646D">
              <w:rPr>
                <w:bCs/>
              </w:rPr>
              <w:t>______________</w:t>
            </w:r>
          </w:p>
          <w:p w:rsidR="005E646D" w:rsidRPr="005E646D" w:rsidRDefault="005E646D" w:rsidP="005E646D">
            <w:pPr>
              <w:widowControl w:val="0"/>
              <w:suppressAutoHyphens/>
              <w:ind w:left="318"/>
              <w:rPr>
                <w:bCs/>
              </w:rPr>
            </w:pPr>
          </w:p>
          <w:p w:rsidR="005E646D" w:rsidRPr="005E646D" w:rsidRDefault="005E646D" w:rsidP="005E646D">
            <w:pPr>
              <w:widowControl w:val="0"/>
              <w:suppressAutoHyphens/>
              <w:ind w:left="318"/>
              <w:rPr>
                <w:bCs/>
              </w:rPr>
            </w:pPr>
          </w:p>
          <w:p w:rsidR="005E646D" w:rsidRPr="005E646D" w:rsidRDefault="005E646D" w:rsidP="005E646D">
            <w:pPr>
              <w:widowControl w:val="0"/>
              <w:suppressAutoHyphens/>
              <w:ind w:left="318"/>
              <w:rPr>
                <w:bCs/>
              </w:rPr>
            </w:pPr>
            <w:r w:rsidRPr="005E646D">
              <w:rPr>
                <w:bCs/>
              </w:rPr>
              <w:t>__________________ /_________/</w:t>
            </w:r>
          </w:p>
          <w:p w:rsidR="005E646D" w:rsidRPr="005E646D" w:rsidRDefault="005E646D" w:rsidP="005E646D">
            <w:pPr>
              <w:widowControl w:val="0"/>
              <w:suppressAutoHyphens/>
              <w:ind w:left="318"/>
              <w:rPr>
                <w:bCs/>
              </w:rPr>
            </w:pPr>
            <w:r w:rsidRPr="005E646D">
              <w:rPr>
                <w:bCs/>
              </w:rPr>
              <w:t>" ___ "_____________2017 г.</w:t>
            </w:r>
          </w:p>
          <w:p w:rsidR="005E646D" w:rsidRPr="005E646D" w:rsidRDefault="005E646D" w:rsidP="005E646D">
            <w:pPr>
              <w:widowControl w:val="0"/>
              <w:suppressAutoHyphens/>
              <w:ind w:left="318"/>
              <w:rPr>
                <w:bCs/>
              </w:rPr>
            </w:pPr>
            <w:r w:rsidRPr="005E646D">
              <w:rPr>
                <w:bCs/>
              </w:rPr>
              <w:t>М.П.</w:t>
            </w:r>
          </w:p>
        </w:tc>
      </w:tr>
    </w:tbl>
    <w:p w:rsidR="005E646D" w:rsidRPr="005E646D" w:rsidRDefault="005E646D" w:rsidP="005E646D">
      <w:pPr>
        <w:ind w:left="276"/>
        <w:jc w:val="right"/>
        <w:rPr>
          <w:bCs/>
          <w:iCs/>
          <w:sz w:val="26"/>
          <w:szCs w:val="26"/>
        </w:rPr>
      </w:pPr>
    </w:p>
    <w:p w:rsidR="005E646D" w:rsidRPr="005E646D" w:rsidRDefault="005E646D" w:rsidP="005E646D">
      <w:pPr>
        <w:jc w:val="right"/>
        <w:rPr>
          <w:bCs/>
          <w:iCs/>
          <w:sz w:val="26"/>
          <w:szCs w:val="26"/>
        </w:rPr>
      </w:pPr>
    </w:p>
    <w:p w:rsidR="00427BF0" w:rsidRDefault="00427BF0" w:rsidP="00442219">
      <w:pPr>
        <w:spacing w:line="360" w:lineRule="auto"/>
        <w:rPr>
          <w:rFonts w:eastAsia="MS Mincho"/>
        </w:rPr>
      </w:pPr>
    </w:p>
    <w:p w:rsidR="004451AF" w:rsidRDefault="004451AF" w:rsidP="00442219">
      <w:pPr>
        <w:spacing w:line="360" w:lineRule="auto"/>
        <w:rPr>
          <w:rFonts w:eastAsia="MS Mincho"/>
        </w:rPr>
      </w:pPr>
    </w:p>
    <w:p w:rsidR="004451AF" w:rsidRDefault="004451AF"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6A1C46" w:rsidRDefault="006A1C46" w:rsidP="00442219">
      <w:pPr>
        <w:spacing w:line="360" w:lineRule="auto"/>
        <w:rPr>
          <w:rFonts w:eastAsia="MS Mincho"/>
        </w:rPr>
      </w:pPr>
    </w:p>
    <w:p w:rsidR="00265113" w:rsidRDefault="00265113" w:rsidP="00442219">
      <w:pPr>
        <w:spacing w:line="360" w:lineRule="auto"/>
        <w:rPr>
          <w:rFonts w:eastAsia="MS Mincho"/>
        </w:rPr>
      </w:pPr>
    </w:p>
    <w:p w:rsidR="00265113" w:rsidRDefault="00265113" w:rsidP="00442219">
      <w:pPr>
        <w:spacing w:line="360" w:lineRule="auto"/>
        <w:rPr>
          <w:rFonts w:eastAsia="MS Mincho"/>
        </w:rPr>
      </w:pPr>
    </w:p>
    <w:p w:rsidR="00A57716" w:rsidRDefault="00A57716" w:rsidP="00442219">
      <w:pPr>
        <w:spacing w:line="360" w:lineRule="auto"/>
        <w:rPr>
          <w:bCs/>
          <w:sz w:val="26"/>
          <w:szCs w:val="26"/>
        </w:rPr>
      </w:pPr>
    </w:p>
    <w:p w:rsidR="00A57716" w:rsidRPr="00A57716" w:rsidRDefault="00A57716" w:rsidP="00A57716">
      <w:pPr>
        <w:jc w:val="right"/>
        <w:rPr>
          <w:color w:val="000000" w:themeColor="text1"/>
        </w:rPr>
      </w:pPr>
      <w:r>
        <w:rPr>
          <w:color w:val="000000" w:themeColor="text1"/>
        </w:rPr>
        <w:lastRenderedPageBreak/>
        <w:t>Приложение № 1</w:t>
      </w:r>
      <w:r w:rsidRPr="00A57716">
        <w:rPr>
          <w:color w:val="000000" w:themeColor="text1"/>
        </w:rPr>
        <w:t xml:space="preserve"> </w:t>
      </w:r>
    </w:p>
    <w:p w:rsidR="00A57716" w:rsidRPr="00A57716" w:rsidRDefault="00A57716" w:rsidP="00A57716">
      <w:pPr>
        <w:jc w:val="right"/>
        <w:rPr>
          <w:color w:val="000000" w:themeColor="text1"/>
        </w:rPr>
      </w:pPr>
      <w:r w:rsidRPr="00A57716">
        <w:rPr>
          <w:color w:val="000000" w:themeColor="text1"/>
        </w:rPr>
        <w:t>к договору №_______от________</w:t>
      </w:r>
    </w:p>
    <w:p w:rsidR="00A57716" w:rsidRDefault="00A57716" w:rsidP="00A57716">
      <w:pPr>
        <w:jc w:val="center"/>
        <w:rPr>
          <w:b/>
        </w:rPr>
      </w:pPr>
    </w:p>
    <w:p w:rsidR="00A57716" w:rsidRPr="00A57716" w:rsidRDefault="00A57716" w:rsidP="00A57716">
      <w:pPr>
        <w:jc w:val="center"/>
        <w:rPr>
          <w:b/>
        </w:rPr>
      </w:pPr>
      <w:r w:rsidRPr="00A57716">
        <w:rPr>
          <w:b/>
        </w:rPr>
        <w:t>ТЕХНИЧЕСКОЕ ЗАДАНИЕ</w:t>
      </w:r>
    </w:p>
    <w:p w:rsidR="00A57716" w:rsidRPr="00A57716" w:rsidRDefault="00A57716" w:rsidP="00A57716">
      <w:pPr>
        <w:jc w:val="center"/>
        <w:rPr>
          <w:b/>
        </w:rPr>
      </w:pP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A57716" w:rsidRPr="00A57716" w:rsidTr="007A5EC3">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A57716" w:rsidRPr="00A57716" w:rsidRDefault="00A57716" w:rsidP="00A57716">
            <w:pPr>
              <w:spacing w:line="276" w:lineRule="auto"/>
              <w:jc w:val="center"/>
              <w:rPr>
                <w:sz w:val="20"/>
                <w:szCs w:val="20"/>
                <w:lang w:eastAsia="en-US"/>
              </w:rPr>
            </w:pPr>
            <w:r w:rsidRPr="00A57716">
              <w:rPr>
                <w:sz w:val="20"/>
                <w:szCs w:val="20"/>
                <w:lang w:eastAsia="en-US"/>
              </w:rPr>
              <w:t>№</w:t>
            </w:r>
          </w:p>
          <w:p w:rsidR="00A57716" w:rsidRPr="00A57716" w:rsidRDefault="00A57716" w:rsidP="00A57716">
            <w:pPr>
              <w:spacing w:line="276" w:lineRule="auto"/>
              <w:jc w:val="center"/>
              <w:rPr>
                <w:sz w:val="20"/>
                <w:szCs w:val="20"/>
                <w:lang w:eastAsia="en-US"/>
              </w:rPr>
            </w:pPr>
            <w:r w:rsidRPr="00A57716">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A57716" w:rsidRPr="00A57716" w:rsidRDefault="00A57716" w:rsidP="00A57716">
            <w:pPr>
              <w:spacing w:before="120" w:after="120" w:line="276" w:lineRule="auto"/>
              <w:jc w:val="center"/>
              <w:rPr>
                <w:sz w:val="20"/>
                <w:szCs w:val="20"/>
                <w:lang w:eastAsia="en-US"/>
              </w:rPr>
            </w:pPr>
            <w:r w:rsidRPr="00A57716">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A57716" w:rsidRPr="00A57716" w:rsidRDefault="00A57716" w:rsidP="00A57716">
            <w:pPr>
              <w:spacing w:line="276" w:lineRule="auto"/>
              <w:jc w:val="center"/>
              <w:rPr>
                <w:sz w:val="20"/>
                <w:szCs w:val="20"/>
                <w:lang w:eastAsia="en-US"/>
              </w:rPr>
            </w:pPr>
            <w:r w:rsidRPr="00A57716">
              <w:rPr>
                <w:sz w:val="20"/>
                <w:szCs w:val="20"/>
                <w:lang w:eastAsia="en-US"/>
              </w:rPr>
              <w:t>Основные данные и требования</w:t>
            </w:r>
          </w:p>
        </w:tc>
      </w:tr>
      <w:tr w:rsidR="00A57716" w:rsidRPr="00A57716" w:rsidTr="007A5EC3">
        <w:trPr>
          <w:trHeight w:val="180"/>
        </w:trPr>
        <w:tc>
          <w:tcPr>
            <w:tcW w:w="72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3</w:t>
            </w:r>
          </w:p>
        </w:tc>
      </w:tr>
      <w:tr w:rsidR="00A57716" w:rsidRPr="00A57716" w:rsidTr="007A5EC3">
        <w:trPr>
          <w:trHeight w:val="319"/>
        </w:trPr>
        <w:tc>
          <w:tcPr>
            <w:tcW w:w="72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rPr>
                <w:sz w:val="20"/>
                <w:szCs w:val="20"/>
                <w:lang w:eastAsia="en-US"/>
              </w:rPr>
            </w:pPr>
            <w:r w:rsidRPr="00A57716">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A57716" w:rsidRPr="00A57716" w:rsidRDefault="00A57716" w:rsidP="00A57716">
            <w:pPr>
              <w:rPr>
                <w:sz w:val="20"/>
                <w:szCs w:val="20"/>
                <w:lang w:eastAsia="en-US"/>
              </w:rPr>
            </w:pPr>
            <w:r w:rsidRPr="00A57716">
              <w:rPr>
                <w:sz w:val="20"/>
                <w:szCs w:val="20"/>
                <w:lang w:eastAsia="en-US"/>
              </w:rPr>
              <w:t>«Текущий ремонт ввода водопровода зданий АТС Мраковского ЛТЦ, Кармаскалинского ЛТЦ ПАО «Башинформсвязь».</w:t>
            </w:r>
          </w:p>
        </w:tc>
      </w:tr>
      <w:tr w:rsidR="00A57716" w:rsidRPr="00A57716" w:rsidTr="007A5EC3">
        <w:trPr>
          <w:trHeight w:val="469"/>
        </w:trPr>
        <w:tc>
          <w:tcPr>
            <w:tcW w:w="72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rPr>
                <w:color w:val="000000"/>
                <w:sz w:val="20"/>
                <w:szCs w:val="20"/>
                <w:lang w:eastAsia="en-US"/>
              </w:rPr>
            </w:pPr>
            <w:r w:rsidRPr="00A57716">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rPr>
                <w:color w:val="000000"/>
                <w:sz w:val="20"/>
                <w:szCs w:val="20"/>
                <w:lang w:eastAsia="en-US"/>
              </w:rPr>
            </w:pPr>
            <w:r w:rsidRPr="00A57716">
              <w:rPr>
                <w:color w:val="000000"/>
                <w:sz w:val="20"/>
                <w:szCs w:val="20"/>
                <w:lang w:eastAsia="en-US"/>
              </w:rPr>
              <w:t xml:space="preserve">        1. «Текущий ремонт ввода водопровода здания АТС Мраковского ЛТЦ по адресу: с. Мраково, ул. З. Биишевой, 84.</w:t>
            </w:r>
          </w:p>
          <w:p w:rsidR="00A57716" w:rsidRPr="00A57716" w:rsidRDefault="00A57716" w:rsidP="00A57716">
            <w:pPr>
              <w:rPr>
                <w:color w:val="000000"/>
                <w:sz w:val="20"/>
                <w:szCs w:val="20"/>
                <w:lang w:eastAsia="en-US"/>
              </w:rPr>
            </w:pPr>
            <w:r w:rsidRPr="00A57716">
              <w:rPr>
                <w:color w:val="000000"/>
                <w:sz w:val="20"/>
                <w:szCs w:val="20"/>
                <w:lang w:eastAsia="en-US"/>
              </w:rPr>
              <w:t xml:space="preserve">        2. «Текущий ремонт ввода водопровода здания АТС Кармаскалинского ЛТЦ по адресу: с. Кармаскалы, ул. Садовая, 22.</w:t>
            </w:r>
          </w:p>
          <w:p w:rsidR="00A57716" w:rsidRPr="00A57716" w:rsidRDefault="00A57716" w:rsidP="00A57716">
            <w:pPr>
              <w:rPr>
                <w:color w:val="000000"/>
                <w:sz w:val="20"/>
                <w:szCs w:val="20"/>
                <w:lang w:eastAsia="en-US"/>
              </w:rPr>
            </w:pPr>
          </w:p>
        </w:tc>
      </w:tr>
      <w:tr w:rsidR="00A57716" w:rsidRPr="00A57716" w:rsidTr="007A5EC3">
        <w:trPr>
          <w:trHeight w:val="546"/>
        </w:trPr>
        <w:tc>
          <w:tcPr>
            <w:tcW w:w="72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rPr>
                <w:color w:val="000000"/>
                <w:sz w:val="20"/>
                <w:szCs w:val="20"/>
                <w:lang w:eastAsia="en-US"/>
              </w:rPr>
            </w:pPr>
            <w:r w:rsidRPr="00A57716">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A57716" w:rsidRPr="00A57716" w:rsidRDefault="00A57716" w:rsidP="00A57716">
            <w:pPr>
              <w:rPr>
                <w:color w:val="000000"/>
                <w:sz w:val="20"/>
                <w:szCs w:val="20"/>
                <w:lang w:eastAsia="en-US"/>
              </w:rPr>
            </w:pPr>
            <w:r w:rsidRPr="00A57716">
              <w:rPr>
                <w:color w:val="000000"/>
                <w:sz w:val="20"/>
                <w:szCs w:val="20"/>
                <w:lang w:eastAsia="en-US"/>
              </w:rPr>
              <w:t>Собственные средства ПАО «Башинформсвязь»</w:t>
            </w:r>
          </w:p>
          <w:p w:rsidR="00A57716" w:rsidRPr="00A57716" w:rsidRDefault="00A57716" w:rsidP="00A57716">
            <w:pPr>
              <w:rPr>
                <w:color w:val="000000"/>
                <w:sz w:val="20"/>
                <w:szCs w:val="20"/>
                <w:lang w:eastAsia="en-US"/>
              </w:rPr>
            </w:pPr>
          </w:p>
        </w:tc>
      </w:tr>
      <w:tr w:rsidR="00A57716" w:rsidRPr="00A57716" w:rsidTr="007A5EC3">
        <w:trPr>
          <w:trHeight w:val="429"/>
        </w:trPr>
        <w:tc>
          <w:tcPr>
            <w:tcW w:w="72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rPr>
                <w:color w:val="000000"/>
                <w:sz w:val="20"/>
                <w:szCs w:val="20"/>
                <w:lang w:eastAsia="en-US"/>
              </w:rPr>
            </w:pPr>
            <w:r w:rsidRPr="00A57716">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rPr>
                <w:color w:val="000000"/>
                <w:sz w:val="20"/>
                <w:szCs w:val="20"/>
                <w:lang w:eastAsia="en-US"/>
              </w:rPr>
            </w:pPr>
            <w:r w:rsidRPr="00A57716">
              <w:rPr>
                <w:color w:val="000000"/>
                <w:sz w:val="20"/>
                <w:szCs w:val="20"/>
                <w:lang w:eastAsia="en-US"/>
              </w:rPr>
              <w:t>Подрядчик обязан выполнить работы по настоящему договору в течение 30 (тридцати) календарных дней со дня подписания договора.</w:t>
            </w:r>
          </w:p>
        </w:tc>
      </w:tr>
      <w:tr w:rsidR="00A57716" w:rsidRPr="00A57716" w:rsidTr="007A5EC3">
        <w:trPr>
          <w:trHeight w:val="709"/>
        </w:trPr>
        <w:tc>
          <w:tcPr>
            <w:tcW w:w="72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rPr>
                <w:sz w:val="20"/>
                <w:szCs w:val="20"/>
                <w:lang w:eastAsia="en-US"/>
              </w:rPr>
            </w:pPr>
            <w:r w:rsidRPr="00A57716">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autoSpaceDE w:val="0"/>
              <w:autoSpaceDN w:val="0"/>
              <w:adjustRightInd w:val="0"/>
              <w:rPr>
                <w:color w:val="000000"/>
                <w:sz w:val="20"/>
                <w:szCs w:val="20"/>
                <w:lang w:eastAsia="en-US"/>
              </w:rPr>
            </w:pPr>
            <w:r w:rsidRPr="00A57716">
              <w:rPr>
                <w:b/>
                <w:bCs/>
                <w:sz w:val="20"/>
                <w:szCs w:val="20"/>
                <w:lang w:eastAsia="en-US"/>
              </w:rPr>
              <w:t>1.Сроки выполнения работ</w:t>
            </w:r>
            <w:r w:rsidRPr="00A57716">
              <w:rPr>
                <w:color w:val="000000"/>
                <w:sz w:val="20"/>
                <w:szCs w:val="20"/>
                <w:lang w:eastAsia="en-US"/>
              </w:rPr>
              <w:t>: Подрядчик обязан выполнить работы по настоящему договору в течение 30 (тридцати) календарных дней со дня подписания договора.</w:t>
            </w:r>
          </w:p>
          <w:p w:rsidR="00A57716" w:rsidRDefault="00A57716" w:rsidP="00A57716">
            <w:pPr>
              <w:autoSpaceDE w:val="0"/>
              <w:autoSpaceDN w:val="0"/>
              <w:adjustRightInd w:val="0"/>
              <w:rPr>
                <w:color w:val="000000"/>
                <w:sz w:val="20"/>
                <w:szCs w:val="20"/>
                <w:lang w:eastAsia="en-US"/>
              </w:rPr>
            </w:pPr>
            <w:r w:rsidRPr="00A57716">
              <w:rPr>
                <w:b/>
                <w:bCs/>
                <w:color w:val="000000"/>
                <w:sz w:val="20"/>
                <w:szCs w:val="20"/>
                <w:lang w:eastAsia="en-US"/>
              </w:rPr>
              <w:t xml:space="preserve">2.Объем подлежащих выполнению работ – Согласно ведомости объемов работ </w:t>
            </w:r>
            <w:r w:rsidRPr="00A57716">
              <w:rPr>
                <w:color w:val="000000"/>
                <w:sz w:val="20"/>
                <w:szCs w:val="20"/>
                <w:lang w:eastAsia="en-US"/>
              </w:rPr>
              <w:t>(Приложение №1.1 к Техническому заданию).</w:t>
            </w:r>
          </w:p>
          <w:p w:rsidR="00A57716" w:rsidRPr="00A57716" w:rsidRDefault="00A57716" w:rsidP="00A57716">
            <w:pPr>
              <w:autoSpaceDE w:val="0"/>
              <w:autoSpaceDN w:val="0"/>
              <w:adjustRightInd w:val="0"/>
              <w:rPr>
                <w:color w:val="000000"/>
                <w:sz w:val="20"/>
                <w:szCs w:val="20"/>
                <w:lang w:eastAsia="en-US"/>
              </w:rPr>
            </w:pPr>
            <w:r w:rsidRPr="00A57716">
              <w:rPr>
                <w:b/>
                <w:color w:val="000000"/>
                <w:sz w:val="20"/>
                <w:szCs w:val="20"/>
                <w:lang w:eastAsia="en-US"/>
              </w:rPr>
              <w:t>Стоимость работ</w:t>
            </w:r>
            <w:r w:rsidRPr="00A57716">
              <w:rPr>
                <w:color w:val="000000"/>
                <w:sz w:val="20"/>
                <w:szCs w:val="20"/>
                <w:lang w:eastAsia="en-US"/>
              </w:rPr>
              <w:t xml:space="preserve"> определяется согласно    Приложения № 2 к </w:t>
            </w:r>
            <w:r>
              <w:rPr>
                <w:color w:val="000000"/>
                <w:sz w:val="20"/>
                <w:szCs w:val="20"/>
                <w:lang w:eastAsia="en-US"/>
              </w:rPr>
              <w:t>договору</w:t>
            </w:r>
            <w:r w:rsidRPr="00A57716">
              <w:rPr>
                <w:color w:val="000000"/>
                <w:sz w:val="20"/>
                <w:szCs w:val="20"/>
                <w:lang w:eastAsia="en-US"/>
              </w:rPr>
              <w:t xml:space="preserve">.    </w:t>
            </w:r>
          </w:p>
          <w:p w:rsidR="00A57716" w:rsidRPr="00A57716" w:rsidRDefault="00A57716" w:rsidP="00A57716">
            <w:pPr>
              <w:autoSpaceDE w:val="0"/>
              <w:autoSpaceDN w:val="0"/>
              <w:adjustRightInd w:val="0"/>
              <w:rPr>
                <w:color w:val="000000"/>
                <w:sz w:val="20"/>
                <w:szCs w:val="20"/>
                <w:lang w:eastAsia="en-US"/>
              </w:rPr>
            </w:pPr>
            <w:r w:rsidRPr="00A57716">
              <w:rPr>
                <w:color w:val="000000"/>
                <w:sz w:val="20"/>
                <w:szCs w:val="20"/>
                <w:lang w:eastAsia="en-US"/>
              </w:rPr>
              <w:t xml:space="preserve">3. </w:t>
            </w:r>
            <w:r w:rsidRPr="00A57716">
              <w:rPr>
                <w:b/>
                <w:bCs/>
                <w:color w:val="000000"/>
                <w:sz w:val="20"/>
                <w:szCs w:val="20"/>
                <w:lang w:eastAsia="en-US"/>
              </w:rPr>
              <w:t>Условия выполнения работ</w:t>
            </w:r>
            <w:r w:rsidRPr="00A57716">
              <w:rPr>
                <w:color w:val="000000"/>
                <w:sz w:val="20"/>
                <w:szCs w:val="20"/>
                <w:lang w:eastAsia="en-US"/>
              </w:rPr>
              <w:t>:</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Частичное выполнение работ не допускается</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Подрядчик вправе привлекать к выполнению отдельных работ субподрядчиков.</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Подрядчик обязан обеспечить содержание и уборку помещения, где производятся работы.</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 xml:space="preserve">4. </w:t>
            </w:r>
            <w:r w:rsidRPr="00A57716">
              <w:rPr>
                <w:b/>
                <w:bCs/>
                <w:sz w:val="20"/>
                <w:szCs w:val="20"/>
                <w:lang w:eastAsia="en-US"/>
              </w:rPr>
              <w:t xml:space="preserve">Последовательность выполнения работ: </w:t>
            </w:r>
            <w:r w:rsidRPr="00A57716">
              <w:rPr>
                <w:sz w:val="20"/>
                <w:szCs w:val="20"/>
                <w:lang w:eastAsia="en-US"/>
              </w:rPr>
              <w:t>Работы выполняются в соответствии с графиком производства работ, который предоставляется Подрядчиком после подписания договора до начала производства работ.</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 xml:space="preserve">5. </w:t>
            </w:r>
            <w:r w:rsidRPr="00A57716">
              <w:rPr>
                <w:b/>
                <w:bCs/>
                <w:sz w:val="20"/>
                <w:szCs w:val="20"/>
                <w:lang w:eastAsia="en-US"/>
              </w:rPr>
              <w:t>Требования к качеству работ</w:t>
            </w:r>
            <w:r w:rsidRPr="00A57716">
              <w:rPr>
                <w:sz w:val="20"/>
                <w:szCs w:val="20"/>
                <w:lang w:eastAsia="en-US"/>
              </w:rPr>
              <w:t>:</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Все работы должны быть выполнены качественно в соответствии с требованиями СНиП 2.04.02-84 “Водоснабжение. Наружные сети и сооружения”. Применяемые строительные материалы, комплектующие, оборудование должны быть новыми.</w:t>
            </w:r>
          </w:p>
          <w:p w:rsidR="00A57716" w:rsidRPr="00A57716" w:rsidRDefault="00A57716" w:rsidP="00A57716">
            <w:pPr>
              <w:autoSpaceDE w:val="0"/>
              <w:autoSpaceDN w:val="0"/>
              <w:adjustRightInd w:val="0"/>
              <w:rPr>
                <w:b/>
                <w:bCs/>
                <w:sz w:val="20"/>
                <w:szCs w:val="20"/>
                <w:lang w:eastAsia="en-US"/>
              </w:rPr>
            </w:pPr>
            <w:r w:rsidRPr="00A57716">
              <w:rPr>
                <w:sz w:val="20"/>
                <w:szCs w:val="20"/>
                <w:lang w:eastAsia="en-US"/>
              </w:rPr>
              <w:t xml:space="preserve">6. </w:t>
            </w:r>
            <w:r w:rsidRPr="00A57716">
              <w:rPr>
                <w:b/>
                <w:bCs/>
                <w:sz w:val="20"/>
                <w:szCs w:val="20"/>
                <w:lang w:eastAsia="en-US"/>
              </w:rPr>
              <w:t>Требования по объему гарантий качества работ:</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На весь объем выполненных работ. Если в период гарантийного срока обнаружатся недостатки или дефекты, то Подрядчик (в случае если не докажет отсутствие своей вины в их возникновении)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rsidR="00A57716" w:rsidRPr="00A57716" w:rsidRDefault="00A57716" w:rsidP="00A57716">
            <w:pPr>
              <w:autoSpaceDE w:val="0"/>
              <w:autoSpaceDN w:val="0"/>
              <w:adjustRightInd w:val="0"/>
              <w:rPr>
                <w:b/>
                <w:bCs/>
                <w:sz w:val="20"/>
                <w:szCs w:val="20"/>
                <w:lang w:eastAsia="en-US"/>
              </w:rPr>
            </w:pPr>
            <w:r w:rsidRPr="00A57716">
              <w:rPr>
                <w:sz w:val="20"/>
                <w:szCs w:val="20"/>
                <w:lang w:eastAsia="en-US"/>
              </w:rPr>
              <w:t xml:space="preserve">7. </w:t>
            </w:r>
            <w:r w:rsidRPr="00A57716">
              <w:rPr>
                <w:b/>
                <w:bCs/>
                <w:sz w:val="20"/>
                <w:szCs w:val="20"/>
                <w:lang w:eastAsia="en-US"/>
              </w:rPr>
              <w:t>Требования по сроку гарантий качества на результаты работ:</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Не менее 24 месяца с момента принятия Заказчиком результатов работ.</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 xml:space="preserve">8. </w:t>
            </w:r>
            <w:r w:rsidRPr="00A57716">
              <w:rPr>
                <w:b/>
                <w:bCs/>
                <w:sz w:val="20"/>
                <w:szCs w:val="20"/>
                <w:lang w:eastAsia="en-US"/>
              </w:rPr>
              <w:t>Порядок сдачи и приемки результатов работ</w:t>
            </w:r>
            <w:r w:rsidRPr="00A57716">
              <w:rPr>
                <w:sz w:val="20"/>
                <w:szCs w:val="20"/>
                <w:lang w:eastAsia="en-US"/>
              </w:rPr>
              <w:t>:</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По окончанию производства работ Подрядчик представляет: Акт приемки выполненных работ формы КС-2, подписанный Подрядчиком в двух экземплярах на объект;</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Справку стоимости выполненных работ формы КС-3, составленную на основании КС-2, подписанную Подрядчиком в двух экземплярах (предоставляется после подписания акта КС-2 на объект;</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Счет-фактура:</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Сертификаты соответствия удостоверяющие качество используемых материалов;</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t>Акты промывки и гидравлических испытаний.</w:t>
            </w:r>
          </w:p>
          <w:p w:rsidR="00A57716" w:rsidRPr="00A57716" w:rsidRDefault="00A57716" w:rsidP="00A57716">
            <w:pPr>
              <w:autoSpaceDE w:val="0"/>
              <w:autoSpaceDN w:val="0"/>
              <w:adjustRightInd w:val="0"/>
              <w:rPr>
                <w:sz w:val="20"/>
                <w:szCs w:val="20"/>
                <w:lang w:eastAsia="en-US"/>
              </w:rPr>
            </w:pPr>
            <w:r w:rsidRPr="00A57716">
              <w:rPr>
                <w:sz w:val="20"/>
                <w:szCs w:val="20"/>
                <w:lang w:eastAsia="en-US"/>
              </w:rPr>
              <w:lastRenderedPageBreak/>
              <w:t>Сдача результата работ Подрядчиком и его приемка Заказчиком оформляются актом о приемке-передаче результата работ.</w:t>
            </w:r>
          </w:p>
        </w:tc>
      </w:tr>
      <w:tr w:rsidR="00A57716" w:rsidRPr="009133AF" w:rsidTr="007A5EC3">
        <w:trPr>
          <w:trHeight w:val="416"/>
        </w:trPr>
        <w:tc>
          <w:tcPr>
            <w:tcW w:w="72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jc w:val="center"/>
              <w:rPr>
                <w:sz w:val="20"/>
                <w:szCs w:val="20"/>
                <w:lang w:eastAsia="en-US"/>
              </w:rPr>
            </w:pPr>
            <w:r w:rsidRPr="00A57716">
              <w:rPr>
                <w:sz w:val="20"/>
                <w:szCs w:val="20"/>
                <w:lang w:eastAsia="en-US"/>
              </w:rPr>
              <w:lastRenderedPageBreak/>
              <w:t>6.</w:t>
            </w:r>
          </w:p>
        </w:tc>
        <w:tc>
          <w:tcPr>
            <w:tcW w:w="306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rPr>
                <w:sz w:val="20"/>
                <w:szCs w:val="20"/>
                <w:lang w:eastAsia="en-US"/>
              </w:rPr>
            </w:pPr>
            <w:r w:rsidRPr="00A57716">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A57716" w:rsidRPr="00A57716" w:rsidRDefault="00A57716" w:rsidP="00A57716">
            <w:pPr>
              <w:spacing w:line="276" w:lineRule="auto"/>
              <w:rPr>
                <w:sz w:val="20"/>
                <w:szCs w:val="20"/>
                <w:lang w:eastAsia="en-US"/>
              </w:rPr>
            </w:pPr>
            <w:r w:rsidRPr="00A57716">
              <w:rPr>
                <w:sz w:val="20"/>
                <w:szCs w:val="20"/>
                <w:lang w:eastAsia="en-US"/>
              </w:rPr>
              <w:t>Вед.инженер ОСиЭГО АХУ ПАО «Башинформсвязь» - Ишмаев Н.Н. тел.(347) 221-59-09; 8-987-032-6957.</w:t>
            </w:r>
          </w:p>
          <w:p w:rsidR="00A57716" w:rsidRPr="00A57716" w:rsidRDefault="00A57716" w:rsidP="00A57716">
            <w:pPr>
              <w:spacing w:line="276" w:lineRule="auto"/>
              <w:rPr>
                <w:sz w:val="20"/>
                <w:szCs w:val="20"/>
                <w:lang w:val="en-US" w:eastAsia="en-US"/>
              </w:rPr>
            </w:pPr>
            <w:r w:rsidRPr="00A57716">
              <w:rPr>
                <w:sz w:val="20"/>
                <w:szCs w:val="20"/>
                <w:lang w:val="en-US" w:eastAsia="en-US"/>
              </w:rPr>
              <w:t>e-mail: n.ishmaev@bashtel.ru</w:t>
            </w:r>
          </w:p>
        </w:tc>
      </w:tr>
    </w:tbl>
    <w:p w:rsidR="00A57716" w:rsidRPr="00A57716" w:rsidRDefault="00A57716" w:rsidP="00A57716">
      <w:pPr>
        <w:jc w:val="both"/>
        <w:rPr>
          <w:b/>
          <w:sz w:val="20"/>
          <w:szCs w:val="20"/>
          <w:lang w:val="en-US"/>
        </w:rPr>
      </w:pPr>
    </w:p>
    <w:tbl>
      <w:tblPr>
        <w:tblW w:w="10348" w:type="dxa"/>
        <w:tblLayout w:type="fixed"/>
        <w:tblLook w:val="0000" w:firstRow="0" w:lastRow="0" w:firstColumn="0" w:lastColumn="0" w:noHBand="0" w:noVBand="0"/>
      </w:tblPr>
      <w:tblGrid>
        <w:gridCol w:w="10348"/>
      </w:tblGrid>
      <w:tr w:rsidR="008769D9" w:rsidRPr="004451AF" w:rsidTr="008769D9">
        <w:trPr>
          <w:trHeight w:val="3617"/>
        </w:trPr>
        <w:tc>
          <w:tcPr>
            <w:tcW w:w="10348" w:type="dxa"/>
          </w:tcPr>
          <w:p w:rsidR="008769D9" w:rsidRPr="004451AF" w:rsidRDefault="008769D9" w:rsidP="007A5EC3">
            <w:pPr>
              <w:spacing w:after="200" w:line="276" w:lineRule="auto"/>
              <w:jc w:val="both"/>
              <w:rPr>
                <w:rFonts w:eastAsia="Calibri"/>
                <w:b/>
                <w:bCs/>
                <w:lang w:eastAsia="en-US"/>
              </w:rPr>
            </w:pPr>
            <w:r w:rsidRPr="004451AF">
              <w:rPr>
                <w:rFonts w:eastAsia="Calibri"/>
                <w:b/>
                <w:bCs/>
                <w:lang w:eastAsia="en-US"/>
              </w:rPr>
              <w:t xml:space="preserve">Заказчик:                                                                                                         Подрядчик                                                                              </w:t>
            </w:r>
          </w:p>
          <w:p w:rsidR="008769D9" w:rsidRPr="008769D9" w:rsidRDefault="008769D9" w:rsidP="008769D9">
            <w:pPr>
              <w:spacing w:line="276" w:lineRule="auto"/>
              <w:jc w:val="both"/>
              <w:rPr>
                <w:rFonts w:eastAsia="Calibri"/>
                <w:bCs/>
                <w:lang w:eastAsia="en-US"/>
              </w:rPr>
            </w:pPr>
            <w:r w:rsidRPr="008769D9">
              <w:rPr>
                <w:rFonts w:eastAsia="Calibri"/>
                <w:bCs/>
                <w:lang w:eastAsia="en-US"/>
              </w:rPr>
              <w:t xml:space="preserve">Заместитель генерального директора                                 </w:t>
            </w:r>
          </w:p>
          <w:p w:rsidR="008769D9" w:rsidRPr="008769D9" w:rsidRDefault="008769D9" w:rsidP="008769D9">
            <w:pPr>
              <w:spacing w:line="276" w:lineRule="auto"/>
              <w:jc w:val="both"/>
              <w:rPr>
                <w:rFonts w:eastAsia="Calibri"/>
                <w:bCs/>
                <w:lang w:eastAsia="en-US"/>
              </w:rPr>
            </w:pPr>
            <w:r w:rsidRPr="008769D9">
              <w:rPr>
                <w:rFonts w:eastAsia="Calibri"/>
                <w:bCs/>
                <w:lang w:eastAsia="en-US"/>
              </w:rPr>
              <w:t xml:space="preserve">управлению персоналом и АХД  </w:t>
            </w:r>
          </w:p>
          <w:p w:rsidR="008769D9" w:rsidRDefault="008769D9" w:rsidP="008769D9">
            <w:pPr>
              <w:spacing w:line="276" w:lineRule="auto"/>
              <w:jc w:val="both"/>
              <w:rPr>
                <w:rFonts w:eastAsia="Calibri"/>
                <w:bCs/>
                <w:lang w:eastAsia="en-US"/>
              </w:rPr>
            </w:pPr>
            <w:r>
              <w:rPr>
                <w:rFonts w:eastAsia="Calibri"/>
                <w:bCs/>
                <w:lang w:eastAsia="en-US"/>
              </w:rPr>
              <w:t xml:space="preserve"> ПАО «Башинформсвязь»</w:t>
            </w:r>
          </w:p>
          <w:p w:rsidR="008769D9" w:rsidRPr="008769D9" w:rsidRDefault="008769D9" w:rsidP="008769D9">
            <w:pPr>
              <w:spacing w:line="276" w:lineRule="auto"/>
              <w:jc w:val="both"/>
              <w:rPr>
                <w:rFonts w:eastAsia="Calibri"/>
                <w:bCs/>
                <w:lang w:eastAsia="en-US"/>
              </w:rPr>
            </w:pPr>
            <w:r w:rsidRPr="008769D9">
              <w:rPr>
                <w:rFonts w:eastAsia="Calibri"/>
                <w:bCs/>
                <w:lang w:eastAsia="en-US"/>
              </w:rPr>
              <w:t xml:space="preserve">                                                  </w:t>
            </w:r>
          </w:p>
          <w:p w:rsidR="008769D9" w:rsidRPr="008769D9" w:rsidRDefault="008769D9" w:rsidP="007A5EC3">
            <w:pPr>
              <w:spacing w:after="200" w:line="276" w:lineRule="auto"/>
              <w:jc w:val="both"/>
              <w:rPr>
                <w:rFonts w:eastAsia="Calibri"/>
                <w:lang w:eastAsia="en-US"/>
              </w:rPr>
            </w:pPr>
            <w:r w:rsidRPr="008769D9">
              <w:rPr>
                <w:rFonts w:eastAsia="Calibri"/>
                <w:bCs/>
                <w:lang w:eastAsia="en-US"/>
              </w:rPr>
              <w:t xml:space="preserve">   ______________________        Тимкин Д.С. </w:t>
            </w:r>
            <w:r w:rsidRPr="008769D9">
              <w:rPr>
                <w:rFonts w:eastAsia="Calibri"/>
                <w:lang w:eastAsia="en-US"/>
              </w:rPr>
              <w:t xml:space="preserve">                               _______________/___________/</w:t>
            </w:r>
          </w:p>
          <w:p w:rsidR="008769D9" w:rsidRPr="004451AF" w:rsidRDefault="008769D9" w:rsidP="007A5EC3">
            <w:pPr>
              <w:spacing w:after="200" w:line="276" w:lineRule="auto"/>
              <w:jc w:val="both"/>
              <w:rPr>
                <w:rFonts w:eastAsia="Calibri"/>
                <w:lang w:eastAsia="en-US"/>
              </w:rPr>
            </w:pPr>
          </w:p>
        </w:tc>
      </w:tr>
    </w:tbl>
    <w:p w:rsidR="00A57716" w:rsidRDefault="00A57716" w:rsidP="00442219">
      <w:pPr>
        <w:spacing w:line="360" w:lineRule="auto"/>
        <w:rPr>
          <w:bCs/>
          <w:sz w:val="26"/>
          <w:szCs w:val="26"/>
          <w:lang w:val="en-US"/>
        </w:rPr>
      </w:pPr>
    </w:p>
    <w:p w:rsidR="00A57716" w:rsidRDefault="00A57716" w:rsidP="00442219">
      <w:pPr>
        <w:spacing w:line="360" w:lineRule="auto"/>
        <w:rPr>
          <w:bCs/>
          <w:sz w:val="26"/>
          <w:szCs w:val="26"/>
          <w:lang w:val="en-US"/>
        </w:rPr>
      </w:pPr>
    </w:p>
    <w:p w:rsidR="00A57716" w:rsidRDefault="00A57716" w:rsidP="00442219">
      <w:pPr>
        <w:spacing w:line="360" w:lineRule="auto"/>
        <w:rPr>
          <w:bCs/>
          <w:sz w:val="26"/>
          <w:szCs w:val="26"/>
          <w:lang w:val="en-US"/>
        </w:rPr>
      </w:pPr>
    </w:p>
    <w:p w:rsidR="00A57716" w:rsidRDefault="00A57716" w:rsidP="00442219">
      <w:pPr>
        <w:spacing w:line="360" w:lineRule="auto"/>
        <w:rPr>
          <w:bCs/>
          <w:sz w:val="26"/>
          <w:szCs w:val="26"/>
          <w:lang w:val="en-US"/>
        </w:rPr>
      </w:pPr>
    </w:p>
    <w:p w:rsidR="00A57716" w:rsidRDefault="00A57716" w:rsidP="00442219">
      <w:pPr>
        <w:spacing w:line="360" w:lineRule="auto"/>
        <w:rPr>
          <w:bCs/>
          <w:sz w:val="26"/>
          <w:szCs w:val="26"/>
          <w:lang w:val="en-US"/>
        </w:rPr>
      </w:pPr>
    </w:p>
    <w:p w:rsidR="00A57716" w:rsidRDefault="00A57716" w:rsidP="00442219">
      <w:pPr>
        <w:spacing w:line="360" w:lineRule="auto"/>
        <w:rPr>
          <w:bCs/>
          <w:sz w:val="26"/>
          <w:szCs w:val="26"/>
          <w:lang w:val="en-US"/>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A57716" w:rsidRPr="008769D9" w:rsidRDefault="00A57716" w:rsidP="00442219">
      <w:pPr>
        <w:spacing w:line="360" w:lineRule="auto"/>
        <w:rPr>
          <w:bCs/>
          <w:sz w:val="26"/>
          <w:szCs w:val="26"/>
        </w:rPr>
      </w:pPr>
    </w:p>
    <w:p w:rsidR="004451AF" w:rsidRDefault="004451AF" w:rsidP="00442219">
      <w:pPr>
        <w:spacing w:line="360" w:lineRule="auto"/>
        <w:rPr>
          <w:sz w:val="26"/>
          <w:szCs w:val="26"/>
        </w:rPr>
      </w:pPr>
      <w:r w:rsidRPr="00442219">
        <w:rPr>
          <w:bCs/>
          <w:sz w:val="26"/>
          <w:szCs w:val="26"/>
        </w:rPr>
        <w:lastRenderedPageBreak/>
        <w:t>Приложение № 1</w:t>
      </w:r>
      <w:r w:rsidR="00A57716">
        <w:rPr>
          <w:bCs/>
          <w:sz w:val="26"/>
          <w:szCs w:val="26"/>
        </w:rPr>
        <w:t>.1</w:t>
      </w:r>
      <w:r>
        <w:rPr>
          <w:bCs/>
          <w:sz w:val="26"/>
          <w:szCs w:val="26"/>
        </w:rPr>
        <w:t xml:space="preserve"> к </w:t>
      </w:r>
      <w:r w:rsidR="00A57716">
        <w:rPr>
          <w:bCs/>
          <w:sz w:val="26"/>
          <w:szCs w:val="26"/>
        </w:rPr>
        <w:t xml:space="preserve">Техническому </w:t>
      </w:r>
      <w:r w:rsidR="00A57716" w:rsidRPr="00442219">
        <w:rPr>
          <w:sz w:val="26"/>
          <w:szCs w:val="26"/>
        </w:rPr>
        <w:t>задани</w:t>
      </w:r>
      <w:r w:rsidR="00A57716">
        <w:rPr>
          <w:sz w:val="26"/>
          <w:szCs w:val="26"/>
        </w:rPr>
        <w:t>ю -</w:t>
      </w:r>
      <w:r>
        <w:rPr>
          <w:sz w:val="26"/>
          <w:szCs w:val="26"/>
        </w:rPr>
        <w:t xml:space="preserve"> </w:t>
      </w:r>
      <w:r w:rsidR="00A57716" w:rsidRPr="00A57716">
        <w:rPr>
          <w:sz w:val="26"/>
          <w:szCs w:val="26"/>
        </w:rPr>
        <w:t>Ведомост</w:t>
      </w:r>
      <w:r w:rsidR="00A57716">
        <w:rPr>
          <w:sz w:val="26"/>
          <w:szCs w:val="26"/>
        </w:rPr>
        <w:t>ь</w:t>
      </w:r>
      <w:r w:rsidR="00A57716" w:rsidRPr="00A57716">
        <w:rPr>
          <w:sz w:val="26"/>
          <w:szCs w:val="26"/>
        </w:rPr>
        <w:t xml:space="preserve"> объемов работ</w:t>
      </w:r>
      <w:r w:rsidR="00A57716">
        <w:rPr>
          <w:sz w:val="26"/>
          <w:szCs w:val="26"/>
        </w:rPr>
        <w:t>,</w:t>
      </w:r>
      <w:r w:rsidR="00A57716" w:rsidRPr="00A57716">
        <w:rPr>
          <w:sz w:val="26"/>
          <w:szCs w:val="26"/>
        </w:rPr>
        <w:t xml:space="preserve"> </w:t>
      </w:r>
      <w:r>
        <w:rPr>
          <w:sz w:val="26"/>
          <w:szCs w:val="26"/>
        </w:rPr>
        <w:t>представлено в отдельном файле «Приложение № 1</w:t>
      </w:r>
      <w:r w:rsidR="00A57716">
        <w:rPr>
          <w:sz w:val="26"/>
          <w:szCs w:val="26"/>
        </w:rPr>
        <w:t>.1</w:t>
      </w:r>
      <w:r>
        <w:rPr>
          <w:sz w:val="26"/>
          <w:szCs w:val="26"/>
        </w:rPr>
        <w:t xml:space="preserve"> к </w:t>
      </w:r>
      <w:r w:rsidR="00A57716">
        <w:rPr>
          <w:sz w:val="26"/>
          <w:szCs w:val="26"/>
        </w:rPr>
        <w:t>Т</w:t>
      </w:r>
      <w:r>
        <w:rPr>
          <w:sz w:val="26"/>
          <w:szCs w:val="26"/>
        </w:rPr>
        <w:t>З»</w:t>
      </w:r>
      <w:r w:rsidR="00A57716">
        <w:rPr>
          <w:sz w:val="26"/>
          <w:szCs w:val="26"/>
        </w:rPr>
        <w:t>.</w:t>
      </w: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A57716" w:rsidP="004451AF">
      <w:pPr>
        <w:spacing w:line="360" w:lineRule="auto"/>
        <w:jc w:val="right"/>
      </w:pPr>
      <w:r>
        <w:rPr>
          <w:sz w:val="26"/>
          <w:szCs w:val="26"/>
        </w:rPr>
        <w:lastRenderedPageBreak/>
        <w:t xml:space="preserve">           </w:t>
      </w:r>
      <w:r w:rsidR="004451AF" w:rsidRPr="004451AF">
        <w:rPr>
          <w:sz w:val="26"/>
          <w:szCs w:val="26"/>
        </w:rPr>
        <w:t xml:space="preserve">  </w:t>
      </w:r>
      <w:r w:rsidR="004451AF" w:rsidRPr="004451AF">
        <w:t xml:space="preserve">Приложение № 2 </w:t>
      </w:r>
    </w:p>
    <w:p w:rsidR="004451AF" w:rsidRDefault="004451AF" w:rsidP="004451AF">
      <w:pPr>
        <w:spacing w:line="360" w:lineRule="auto"/>
        <w:jc w:val="right"/>
      </w:pPr>
      <w:r w:rsidRPr="004451AF">
        <w:t>к договору №_______от________</w:t>
      </w:r>
    </w:p>
    <w:p w:rsidR="004451AF" w:rsidRPr="004451AF" w:rsidRDefault="004451AF" w:rsidP="004451AF">
      <w:pPr>
        <w:spacing w:line="360" w:lineRule="auto"/>
        <w:jc w:val="right"/>
      </w:pPr>
    </w:p>
    <w:p w:rsidR="004451AF" w:rsidRPr="004451AF" w:rsidRDefault="004451AF" w:rsidP="004451AF">
      <w:pPr>
        <w:rPr>
          <w:b/>
          <w:bCs/>
        </w:rPr>
      </w:pPr>
      <w:r w:rsidRPr="004451AF">
        <w:rPr>
          <w:b/>
          <w:bCs/>
        </w:rPr>
        <w:t xml:space="preserve">СОГЛАСОВАНО:                                                          УТВЕРЖДАЮ:                                                          </w:t>
      </w:r>
    </w:p>
    <w:p w:rsidR="004451AF" w:rsidRPr="004451AF" w:rsidRDefault="004451AF" w:rsidP="004451AF">
      <w:r w:rsidRPr="004451AF">
        <w:t xml:space="preserve">Подрядчик                                                                        Заказчик </w:t>
      </w:r>
    </w:p>
    <w:p w:rsidR="004451AF" w:rsidRPr="004451AF" w:rsidRDefault="004451AF" w:rsidP="004451AF">
      <w:r w:rsidRPr="004451AF">
        <w:tab/>
        <w:t xml:space="preserve">                                                                                                                                    </w:t>
      </w:r>
    </w:p>
    <w:p w:rsidR="004451AF" w:rsidRPr="004451AF" w:rsidRDefault="004451AF" w:rsidP="004451AF">
      <w:r w:rsidRPr="004451AF">
        <w:t>___________________                                                _________________________</w:t>
      </w:r>
    </w:p>
    <w:p w:rsidR="004451AF" w:rsidRDefault="004451AF" w:rsidP="004451AF">
      <w:pPr>
        <w:spacing w:line="360" w:lineRule="auto"/>
        <w:rPr>
          <w:sz w:val="26"/>
          <w:szCs w:val="26"/>
        </w:rPr>
      </w:pPr>
      <w:r w:rsidRPr="004451AF">
        <w:t>«______»______________2017г.                              «______»______________2017г</w:t>
      </w: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Pr="004451AF" w:rsidRDefault="004451AF" w:rsidP="004451AF">
      <w:pPr>
        <w:spacing w:line="360" w:lineRule="auto"/>
        <w:jc w:val="center"/>
        <w:rPr>
          <w:b/>
          <w:sz w:val="26"/>
          <w:szCs w:val="26"/>
        </w:rPr>
      </w:pPr>
      <w:r w:rsidRPr="004451AF">
        <w:rPr>
          <w:b/>
          <w:sz w:val="26"/>
          <w:szCs w:val="26"/>
        </w:rPr>
        <w:t>ЛОКАЛЬНЫЙ СМЕТНЫЙ РАСЧЕТ</w:t>
      </w:r>
      <w:r w:rsidR="00427BF0">
        <w:rPr>
          <w:b/>
          <w:sz w:val="26"/>
          <w:szCs w:val="26"/>
        </w:rPr>
        <w:t xml:space="preserve"> № 1</w:t>
      </w:r>
    </w:p>
    <w:p w:rsidR="00A57716" w:rsidRDefault="008769D9" w:rsidP="00A57716">
      <w:pPr>
        <w:ind w:left="708"/>
        <w:rPr>
          <w:sz w:val="22"/>
          <w:szCs w:val="22"/>
        </w:rPr>
      </w:pPr>
      <w:r>
        <w:rPr>
          <w:sz w:val="22"/>
          <w:szCs w:val="22"/>
        </w:rPr>
        <w:t xml:space="preserve">на </w:t>
      </w:r>
      <w:r w:rsidRPr="00427BF0">
        <w:rPr>
          <w:sz w:val="22"/>
          <w:szCs w:val="22"/>
        </w:rPr>
        <w:t>текущий</w:t>
      </w:r>
      <w:r w:rsidR="00A57716">
        <w:rPr>
          <w:sz w:val="22"/>
          <w:szCs w:val="22"/>
        </w:rPr>
        <w:t xml:space="preserve"> ремонт </w:t>
      </w:r>
      <w:r w:rsidR="00A57716" w:rsidRPr="00A57716">
        <w:rPr>
          <w:sz w:val="22"/>
          <w:szCs w:val="22"/>
        </w:rPr>
        <w:t>ввод</w:t>
      </w:r>
      <w:r w:rsidR="00A57716">
        <w:rPr>
          <w:sz w:val="22"/>
          <w:szCs w:val="22"/>
        </w:rPr>
        <w:t>а</w:t>
      </w:r>
      <w:r w:rsidR="00A57716" w:rsidRPr="00A57716">
        <w:rPr>
          <w:sz w:val="22"/>
          <w:szCs w:val="22"/>
        </w:rPr>
        <w:t xml:space="preserve"> водопровода здания АТС Мраковского ЛТЦ по адресу:</w:t>
      </w:r>
      <w:r w:rsidR="00A57716">
        <w:rPr>
          <w:sz w:val="22"/>
          <w:szCs w:val="22"/>
        </w:rPr>
        <w:t xml:space="preserve"> с</w:t>
      </w:r>
      <w:r w:rsidR="00A57716" w:rsidRPr="00A57716">
        <w:rPr>
          <w:sz w:val="22"/>
          <w:szCs w:val="22"/>
        </w:rPr>
        <w:t xml:space="preserve">. Мраково, </w:t>
      </w:r>
    </w:p>
    <w:p w:rsidR="004451AF" w:rsidRPr="00442219" w:rsidRDefault="00A57716" w:rsidP="00A57716">
      <w:pPr>
        <w:ind w:left="708"/>
        <w:jc w:val="center"/>
        <w:rPr>
          <w:rFonts w:eastAsia="MS Mincho"/>
        </w:rPr>
      </w:pPr>
      <w:r w:rsidRPr="00A57716">
        <w:rPr>
          <w:sz w:val="22"/>
          <w:szCs w:val="22"/>
        </w:rPr>
        <w:t>ул. З. Биишевой, 84.</w:t>
      </w:r>
      <w:r w:rsidR="00427BF0" w:rsidRPr="00427BF0">
        <w:rPr>
          <w:sz w:val="22"/>
          <w:szCs w:val="22"/>
        </w:rPr>
        <w:t xml:space="preserve">                                                                                                                                                                                                                            </w:t>
      </w:r>
      <w:r w:rsidR="004451AF" w:rsidRPr="00851423">
        <w:rPr>
          <w:i/>
          <w:iCs/>
        </w:rPr>
        <w:t>(наименование работ и затрат, наименование объекта)</w:t>
      </w:r>
    </w:p>
    <w:tbl>
      <w:tblPr>
        <w:tblW w:w="31680" w:type="dxa"/>
        <w:tblInd w:w="-68" w:type="dxa"/>
        <w:tblLook w:val="0000" w:firstRow="0" w:lastRow="0" w:firstColumn="0" w:lastColumn="0" w:noHBand="0" w:noVBand="0"/>
      </w:tblPr>
      <w:tblGrid>
        <w:gridCol w:w="3995"/>
        <w:gridCol w:w="7114"/>
        <w:gridCol w:w="5055"/>
        <w:gridCol w:w="12611"/>
        <w:gridCol w:w="1186"/>
        <w:gridCol w:w="253"/>
        <w:gridCol w:w="259"/>
        <w:gridCol w:w="252"/>
        <w:gridCol w:w="259"/>
        <w:gridCol w:w="253"/>
        <w:gridCol w:w="259"/>
        <w:gridCol w:w="252"/>
      </w:tblGrid>
      <w:tr w:rsidR="00851423" w:rsidRPr="00851423" w:rsidTr="00442219">
        <w:trPr>
          <w:trHeight w:val="300"/>
        </w:trPr>
        <w:tc>
          <w:tcPr>
            <w:tcW w:w="3995" w:type="dxa"/>
            <w:tcBorders>
              <w:top w:val="nil"/>
              <w:left w:val="nil"/>
              <w:bottom w:val="nil"/>
              <w:right w:val="nil"/>
            </w:tcBorders>
            <w:noWrap/>
          </w:tcPr>
          <w:p w:rsidR="00851423" w:rsidRPr="00851423" w:rsidRDefault="00851423" w:rsidP="00442219">
            <w:pPr>
              <w:spacing w:after="160" w:line="259" w:lineRule="auto"/>
            </w:pPr>
          </w:p>
        </w:tc>
        <w:tc>
          <w:tcPr>
            <w:tcW w:w="7114" w:type="dxa"/>
            <w:tcBorders>
              <w:top w:val="nil"/>
              <w:left w:val="nil"/>
              <w:bottom w:val="nil"/>
              <w:right w:val="nil"/>
            </w:tcBorders>
            <w:noWrap/>
          </w:tcPr>
          <w:p w:rsidR="00851423" w:rsidRPr="00851423" w:rsidRDefault="00851423" w:rsidP="00851423"/>
        </w:tc>
        <w:tc>
          <w:tcPr>
            <w:tcW w:w="5055" w:type="dxa"/>
            <w:tcBorders>
              <w:top w:val="nil"/>
              <w:left w:val="nil"/>
              <w:bottom w:val="nil"/>
              <w:right w:val="nil"/>
            </w:tcBorders>
            <w:noWrap/>
          </w:tcPr>
          <w:p w:rsidR="00851423" w:rsidRPr="00851423" w:rsidRDefault="00851423" w:rsidP="00851423"/>
        </w:tc>
        <w:tc>
          <w:tcPr>
            <w:tcW w:w="12611" w:type="dxa"/>
            <w:tcBorders>
              <w:top w:val="nil"/>
              <w:left w:val="nil"/>
              <w:bottom w:val="nil"/>
              <w:right w:val="nil"/>
            </w:tcBorders>
            <w:noWrap/>
          </w:tcPr>
          <w:p w:rsidR="00851423" w:rsidRPr="00851423" w:rsidRDefault="00851423" w:rsidP="00851423"/>
        </w:tc>
        <w:tc>
          <w:tcPr>
            <w:tcW w:w="1186"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before="120" w:after="60"/>
        <w:jc w:val="right"/>
      </w:pPr>
    </w:p>
    <w:p w:rsidR="00427BF0" w:rsidRPr="004451AF" w:rsidRDefault="00427BF0" w:rsidP="00427BF0">
      <w:pPr>
        <w:spacing w:line="360" w:lineRule="auto"/>
        <w:jc w:val="center"/>
        <w:rPr>
          <w:b/>
          <w:sz w:val="26"/>
          <w:szCs w:val="26"/>
        </w:rPr>
      </w:pPr>
      <w:r w:rsidRPr="004451AF">
        <w:rPr>
          <w:b/>
          <w:sz w:val="26"/>
          <w:szCs w:val="26"/>
        </w:rPr>
        <w:t>ЛОКАЛЬНЫЙ СМЕТНЫЙ РАСЧЕТ</w:t>
      </w:r>
      <w:r>
        <w:rPr>
          <w:b/>
          <w:sz w:val="26"/>
          <w:szCs w:val="26"/>
        </w:rPr>
        <w:t xml:space="preserve"> № 2</w:t>
      </w:r>
    </w:p>
    <w:p w:rsidR="00A57716" w:rsidRDefault="008769D9" w:rsidP="00A57716">
      <w:pPr>
        <w:spacing w:before="120" w:after="60"/>
        <w:jc w:val="center"/>
      </w:pPr>
      <w:r>
        <w:t xml:space="preserve">на </w:t>
      </w:r>
      <w:r w:rsidR="00A57716">
        <w:t xml:space="preserve">текущий ремонт </w:t>
      </w:r>
      <w:r w:rsidR="00A57716" w:rsidRPr="00A57716">
        <w:t>ввод</w:t>
      </w:r>
      <w:r w:rsidR="00A57716">
        <w:t>а</w:t>
      </w:r>
      <w:r w:rsidR="00A57716" w:rsidRPr="00A57716">
        <w:t xml:space="preserve"> водопровода здания АТС Кармаскалинского ЛТЦ по адресу:</w:t>
      </w:r>
    </w:p>
    <w:p w:rsidR="00A57716" w:rsidRDefault="00A57716" w:rsidP="00A57716">
      <w:pPr>
        <w:jc w:val="center"/>
      </w:pPr>
      <w:r w:rsidRPr="00A57716">
        <w:t xml:space="preserve">   с. Кармаскалы, ул. Садовая, 22. </w:t>
      </w:r>
    </w:p>
    <w:p w:rsidR="00753A78" w:rsidRPr="00442219" w:rsidRDefault="00753A78" w:rsidP="00A57716">
      <w:pPr>
        <w:spacing w:before="120" w:after="60"/>
        <w:jc w:val="center"/>
        <w:rPr>
          <w:rFonts w:eastAsia="MS Mincho"/>
        </w:rPr>
      </w:pPr>
      <w:r w:rsidRPr="00851423">
        <w:rPr>
          <w:i/>
          <w:iCs/>
        </w:rPr>
        <w:t>(наименование работ и затрат, наименование объекта)</w:t>
      </w:r>
    </w:p>
    <w:p w:rsidR="00851423" w:rsidRPr="00851423" w:rsidRDefault="00851423" w:rsidP="00851423">
      <w:r w:rsidRPr="00851423">
        <w:t xml:space="preserve">                                                                                                           </w:t>
      </w: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53A78" w:rsidRPr="00851423" w:rsidTr="00E6771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Т/з мех.</w:t>
            </w:r>
            <w:r w:rsidRPr="00851423">
              <w:br/>
              <w:t>Всего</w:t>
            </w:r>
          </w:p>
        </w:tc>
      </w:tr>
      <w:tr w:rsidR="00753A78" w:rsidRPr="00851423" w:rsidTr="00E6771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86"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25"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val="restart"/>
            <w:tcBorders>
              <w:top w:val="nil"/>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53A78" w:rsidRPr="00851423" w:rsidRDefault="00753A78" w:rsidP="00E6771B">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753A78" w:rsidRPr="00851423" w:rsidRDefault="00753A78" w:rsidP="00E6771B">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r>
      <w:tr w:rsidR="00753A78" w:rsidRPr="00851423" w:rsidTr="00E6771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86"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425"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nil"/>
              <w:left w:val="single" w:sz="4" w:space="0" w:color="auto"/>
              <w:bottom w:val="single" w:sz="4" w:space="0" w:color="auto"/>
              <w:right w:val="single" w:sz="4" w:space="0" w:color="auto"/>
            </w:tcBorders>
            <w:vAlign w:val="center"/>
          </w:tcPr>
          <w:p w:rsidR="00753A78" w:rsidRPr="00851423" w:rsidRDefault="00753A78" w:rsidP="00E6771B"/>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Осн.З/п</w:t>
            </w:r>
          </w:p>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Эк.Маш</w:t>
            </w:r>
          </w:p>
        </w:tc>
        <w:tc>
          <w:tcPr>
            <w:tcW w:w="709"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753A78" w:rsidRPr="00851423" w:rsidRDefault="00753A78" w:rsidP="00E6771B"/>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Осн.З/п</w:t>
            </w:r>
          </w:p>
        </w:tc>
        <w:tc>
          <w:tcPr>
            <w:tcW w:w="708"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Эк.Маш</w:t>
            </w:r>
          </w:p>
        </w:tc>
        <w:tc>
          <w:tcPr>
            <w:tcW w:w="709"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709"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c>
          <w:tcPr>
            <w:tcW w:w="567" w:type="dxa"/>
            <w:vMerge/>
            <w:tcBorders>
              <w:top w:val="single" w:sz="4" w:space="0" w:color="auto"/>
              <w:left w:val="single" w:sz="4" w:space="0" w:color="auto"/>
              <w:bottom w:val="single" w:sz="4" w:space="0" w:color="auto"/>
              <w:right w:val="single" w:sz="4" w:space="0" w:color="auto"/>
            </w:tcBorders>
            <w:vAlign w:val="center"/>
          </w:tcPr>
          <w:p w:rsidR="00753A78" w:rsidRPr="00851423" w:rsidRDefault="00753A78" w:rsidP="00E6771B"/>
        </w:tc>
      </w:tr>
      <w:tr w:rsidR="00753A78" w:rsidRPr="00851423" w:rsidTr="00E6771B">
        <w:trPr>
          <w:trHeight w:val="255"/>
        </w:trPr>
        <w:tc>
          <w:tcPr>
            <w:tcW w:w="409" w:type="dxa"/>
            <w:tcBorders>
              <w:top w:val="nil"/>
              <w:left w:val="single" w:sz="4" w:space="0" w:color="auto"/>
              <w:bottom w:val="single" w:sz="4" w:space="0" w:color="auto"/>
              <w:right w:val="single" w:sz="4" w:space="0" w:color="auto"/>
            </w:tcBorders>
            <w:noWrap/>
          </w:tcPr>
          <w:p w:rsidR="00753A78" w:rsidRPr="00851423" w:rsidRDefault="00753A78" w:rsidP="00E6771B">
            <w:pPr>
              <w:jc w:val="center"/>
            </w:pPr>
            <w:r w:rsidRPr="00851423">
              <w:t>1</w:t>
            </w:r>
          </w:p>
        </w:tc>
        <w:tc>
          <w:tcPr>
            <w:tcW w:w="486"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2</w:t>
            </w:r>
          </w:p>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3</w:t>
            </w:r>
          </w:p>
        </w:tc>
        <w:tc>
          <w:tcPr>
            <w:tcW w:w="567" w:type="dxa"/>
            <w:tcBorders>
              <w:top w:val="nil"/>
              <w:left w:val="nil"/>
              <w:bottom w:val="single" w:sz="4" w:space="0" w:color="auto"/>
              <w:right w:val="single" w:sz="4" w:space="0" w:color="auto"/>
            </w:tcBorders>
            <w:vAlign w:val="center"/>
          </w:tcPr>
          <w:p w:rsidR="00753A78" w:rsidRPr="00851423" w:rsidRDefault="00753A78" w:rsidP="00E6771B">
            <w:pPr>
              <w:jc w:val="center"/>
            </w:pPr>
            <w:r w:rsidRPr="00851423">
              <w:t>4</w:t>
            </w:r>
          </w:p>
        </w:tc>
        <w:tc>
          <w:tcPr>
            <w:tcW w:w="425" w:type="dxa"/>
            <w:tcBorders>
              <w:top w:val="nil"/>
              <w:left w:val="nil"/>
              <w:bottom w:val="single" w:sz="4" w:space="0" w:color="auto"/>
              <w:right w:val="single" w:sz="4" w:space="0" w:color="auto"/>
            </w:tcBorders>
            <w:noWrap/>
          </w:tcPr>
          <w:p w:rsidR="00753A78" w:rsidRPr="00851423" w:rsidRDefault="00753A78" w:rsidP="00E6771B">
            <w:pPr>
              <w:jc w:val="center"/>
            </w:pPr>
            <w:r w:rsidRPr="00851423">
              <w:t>5</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6</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7</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8</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9</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10</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11</w:t>
            </w:r>
          </w:p>
        </w:tc>
        <w:tc>
          <w:tcPr>
            <w:tcW w:w="708"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12</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13</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14</w:t>
            </w:r>
          </w:p>
        </w:tc>
        <w:tc>
          <w:tcPr>
            <w:tcW w:w="709"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15</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16</w:t>
            </w:r>
          </w:p>
        </w:tc>
        <w:tc>
          <w:tcPr>
            <w:tcW w:w="567" w:type="dxa"/>
            <w:tcBorders>
              <w:top w:val="nil"/>
              <w:left w:val="nil"/>
              <w:bottom w:val="single" w:sz="4" w:space="0" w:color="auto"/>
              <w:right w:val="single" w:sz="4" w:space="0" w:color="auto"/>
            </w:tcBorders>
            <w:noWrap/>
            <w:vAlign w:val="center"/>
          </w:tcPr>
          <w:p w:rsidR="00753A78" w:rsidRPr="00851423" w:rsidRDefault="00753A78" w:rsidP="00E6771B">
            <w:pPr>
              <w:jc w:val="center"/>
            </w:pPr>
            <w:r w:rsidRPr="00851423">
              <w:t>17</w:t>
            </w:r>
          </w:p>
        </w:tc>
      </w:tr>
    </w:tbl>
    <w:p w:rsidR="00851423" w:rsidRPr="00851423" w:rsidRDefault="00851423" w:rsidP="00851423">
      <w:pPr>
        <w:rPr>
          <w:bCs/>
        </w:rPr>
      </w:pPr>
    </w:p>
    <w:p w:rsidR="00753A78" w:rsidRPr="00851423" w:rsidRDefault="00753A78" w:rsidP="00753A78">
      <w:pPr>
        <w:spacing w:line="240" w:lineRule="atLeast"/>
        <w:ind w:right="4"/>
      </w:pPr>
      <w:r w:rsidRPr="00851423">
        <w:t>Составил:</w:t>
      </w:r>
    </w:p>
    <w:p w:rsidR="00851423" w:rsidRPr="00851423" w:rsidRDefault="00753A78" w:rsidP="00753A78">
      <w:pPr>
        <w:spacing w:before="120" w:after="60"/>
        <w:rPr>
          <w:bCs/>
        </w:rPr>
      </w:pPr>
      <w:r w:rsidRPr="00851423">
        <w:t>Проверил:</w:t>
      </w:r>
    </w:p>
    <w:p w:rsidR="00851423" w:rsidRDefault="00851423" w:rsidP="00851423">
      <w:pPr>
        <w:spacing w:before="120" w:after="60"/>
        <w:jc w:val="right"/>
        <w:rPr>
          <w:bCs/>
        </w:rPr>
      </w:pPr>
    </w:p>
    <w:p w:rsidR="008769D9" w:rsidRDefault="008769D9" w:rsidP="004451AF">
      <w:pPr>
        <w:spacing w:after="160" w:line="259" w:lineRule="auto"/>
        <w:jc w:val="right"/>
        <w:rPr>
          <w:rFonts w:eastAsia="Calibri"/>
          <w:lang w:eastAsia="en-US"/>
        </w:rPr>
      </w:pPr>
    </w:p>
    <w:p w:rsidR="004451AF" w:rsidRPr="004451AF" w:rsidRDefault="004451AF" w:rsidP="004451AF">
      <w:pPr>
        <w:spacing w:after="160" w:line="259" w:lineRule="auto"/>
        <w:jc w:val="right"/>
        <w:rPr>
          <w:rFonts w:eastAsia="Calibri"/>
          <w:lang w:eastAsia="en-US"/>
        </w:rPr>
      </w:pPr>
      <w:r w:rsidRPr="004451AF">
        <w:rPr>
          <w:rFonts w:eastAsia="Calibri"/>
          <w:lang w:eastAsia="en-US"/>
        </w:rPr>
        <w:lastRenderedPageBreak/>
        <w:t xml:space="preserve">Приложение   № 3 к договору </w:t>
      </w:r>
    </w:p>
    <w:p w:rsidR="004451AF" w:rsidRPr="004451AF" w:rsidRDefault="004451AF" w:rsidP="004451AF">
      <w:pPr>
        <w:spacing w:after="160" w:line="259" w:lineRule="auto"/>
        <w:ind w:left="5664"/>
        <w:jc w:val="right"/>
        <w:rPr>
          <w:rFonts w:eastAsia="Calibri"/>
          <w:lang w:eastAsia="en-US"/>
        </w:rPr>
      </w:pPr>
      <w:r w:rsidRPr="004451AF">
        <w:rPr>
          <w:rFonts w:eastAsia="Calibri"/>
          <w:lang w:eastAsia="en-US"/>
        </w:rPr>
        <w:t xml:space="preserve">№ _____от  «__     »     ______2017г      </w:t>
      </w:r>
    </w:p>
    <w:p w:rsidR="004451AF" w:rsidRPr="004451AF" w:rsidRDefault="004451AF" w:rsidP="004451AF">
      <w:pPr>
        <w:spacing w:after="160" w:line="259" w:lineRule="auto"/>
        <w:ind w:left="5664"/>
        <w:rPr>
          <w:rFonts w:eastAsia="Calibri"/>
          <w:lang w:eastAsia="en-US"/>
        </w:rPr>
      </w:pPr>
      <w:r w:rsidRPr="004451AF">
        <w:rPr>
          <w:rFonts w:eastAsia="Calibri"/>
          <w:lang w:eastAsia="en-US"/>
        </w:rPr>
        <w:t xml:space="preserve">            </w:t>
      </w:r>
    </w:p>
    <w:p w:rsidR="004451AF" w:rsidRPr="004451AF" w:rsidRDefault="004451AF" w:rsidP="004451AF">
      <w:pPr>
        <w:spacing w:after="160" w:line="259" w:lineRule="auto"/>
        <w:jc w:val="center"/>
        <w:rPr>
          <w:rFonts w:eastAsia="Calibri"/>
          <w:b/>
          <w:lang w:eastAsia="en-US"/>
        </w:rPr>
      </w:pPr>
      <w:r w:rsidRPr="004451AF">
        <w:rPr>
          <w:rFonts w:eastAsia="Calibri"/>
          <w:b/>
          <w:lang w:eastAsia="en-US"/>
        </w:rPr>
        <w:t>График выполнения работ</w:t>
      </w:r>
    </w:p>
    <w:tbl>
      <w:tblPr>
        <w:tblW w:w="1085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
        <w:gridCol w:w="841"/>
        <w:gridCol w:w="3686"/>
        <w:gridCol w:w="1601"/>
        <w:gridCol w:w="1235"/>
        <w:gridCol w:w="1631"/>
        <w:gridCol w:w="722"/>
        <w:gridCol w:w="885"/>
      </w:tblGrid>
      <w:tr w:rsidR="008769D9" w:rsidRPr="004451AF" w:rsidTr="008769D9">
        <w:trPr>
          <w:trHeight w:val="1530"/>
        </w:trPr>
        <w:tc>
          <w:tcPr>
            <w:tcW w:w="1093" w:type="dxa"/>
            <w:gridSpan w:val="2"/>
            <w:tcBorders>
              <w:top w:val="single" w:sz="4" w:space="0" w:color="auto"/>
              <w:left w:val="single" w:sz="4" w:space="0" w:color="auto"/>
              <w:bottom w:val="single" w:sz="4" w:space="0" w:color="auto"/>
              <w:right w:val="single" w:sz="4" w:space="0" w:color="auto"/>
            </w:tcBorders>
            <w:vAlign w:val="center"/>
          </w:tcPr>
          <w:p w:rsidR="008769D9" w:rsidRDefault="008769D9" w:rsidP="008769D9">
            <w:pPr>
              <w:spacing w:line="256" w:lineRule="auto"/>
              <w:jc w:val="center"/>
              <w:rPr>
                <w:lang w:eastAsia="en-US"/>
              </w:rPr>
            </w:pPr>
            <w:r>
              <w:rPr>
                <w:lang w:eastAsia="en-US"/>
              </w:rPr>
              <w:t>№ п/п</w:t>
            </w:r>
          </w:p>
        </w:tc>
        <w:tc>
          <w:tcPr>
            <w:tcW w:w="3686" w:type="dxa"/>
            <w:tcBorders>
              <w:top w:val="single" w:sz="4" w:space="0" w:color="auto"/>
              <w:left w:val="single" w:sz="4" w:space="0" w:color="auto"/>
              <w:bottom w:val="single" w:sz="4" w:space="0" w:color="auto"/>
              <w:right w:val="single" w:sz="4" w:space="0" w:color="auto"/>
            </w:tcBorders>
            <w:vAlign w:val="center"/>
          </w:tcPr>
          <w:p w:rsidR="008769D9" w:rsidRDefault="008769D9" w:rsidP="008769D9">
            <w:pPr>
              <w:spacing w:line="256" w:lineRule="auto"/>
              <w:jc w:val="center"/>
              <w:rPr>
                <w:lang w:eastAsia="en-US"/>
              </w:rPr>
            </w:pPr>
            <w:r>
              <w:rPr>
                <w:lang w:eastAsia="en-US"/>
              </w:rPr>
              <w:t>Наименование обязательств</w:t>
            </w:r>
          </w:p>
        </w:tc>
        <w:tc>
          <w:tcPr>
            <w:tcW w:w="1601" w:type="dxa"/>
            <w:tcBorders>
              <w:top w:val="single" w:sz="4" w:space="0" w:color="auto"/>
              <w:left w:val="single" w:sz="4" w:space="0" w:color="auto"/>
              <w:bottom w:val="single" w:sz="4" w:space="0" w:color="auto"/>
              <w:right w:val="single" w:sz="4" w:space="0" w:color="auto"/>
            </w:tcBorders>
            <w:vAlign w:val="center"/>
          </w:tcPr>
          <w:p w:rsidR="008769D9" w:rsidRDefault="008769D9" w:rsidP="008769D9">
            <w:pPr>
              <w:spacing w:line="256" w:lineRule="auto"/>
              <w:jc w:val="center"/>
              <w:rPr>
                <w:lang w:eastAsia="en-US"/>
              </w:rPr>
            </w:pPr>
            <w:r>
              <w:rPr>
                <w:lang w:eastAsia="en-US"/>
              </w:rPr>
              <w:t>Состав обязательств</w:t>
            </w:r>
          </w:p>
        </w:tc>
        <w:tc>
          <w:tcPr>
            <w:tcW w:w="1235" w:type="dxa"/>
            <w:tcBorders>
              <w:top w:val="single" w:sz="4" w:space="0" w:color="auto"/>
              <w:left w:val="single" w:sz="4" w:space="0" w:color="auto"/>
              <w:bottom w:val="single" w:sz="4" w:space="0" w:color="auto"/>
              <w:right w:val="single" w:sz="4" w:space="0" w:color="auto"/>
            </w:tcBorders>
            <w:vAlign w:val="center"/>
          </w:tcPr>
          <w:p w:rsidR="008769D9" w:rsidRDefault="008769D9" w:rsidP="008769D9">
            <w:pPr>
              <w:spacing w:line="256" w:lineRule="auto"/>
              <w:jc w:val="center"/>
              <w:rPr>
                <w:b/>
                <w:lang w:eastAsia="en-US"/>
              </w:rPr>
            </w:pPr>
            <w:r>
              <w:rPr>
                <w:lang w:eastAsia="en-US"/>
              </w:rPr>
              <w:t>Дата начала выполнения обязательств</w:t>
            </w:r>
          </w:p>
        </w:tc>
        <w:tc>
          <w:tcPr>
            <w:tcW w:w="1631" w:type="dxa"/>
            <w:tcBorders>
              <w:top w:val="single" w:sz="4" w:space="0" w:color="auto"/>
              <w:left w:val="single" w:sz="4" w:space="0" w:color="auto"/>
              <w:bottom w:val="single" w:sz="4" w:space="0" w:color="auto"/>
              <w:right w:val="single" w:sz="4" w:space="0" w:color="auto"/>
            </w:tcBorders>
            <w:vAlign w:val="center"/>
          </w:tcPr>
          <w:p w:rsidR="008769D9" w:rsidRDefault="008769D9" w:rsidP="008769D9">
            <w:pPr>
              <w:spacing w:line="256" w:lineRule="auto"/>
              <w:jc w:val="center"/>
              <w:rPr>
                <w:b/>
                <w:lang w:eastAsia="en-US"/>
              </w:rPr>
            </w:pPr>
            <w:r>
              <w:rPr>
                <w:lang w:eastAsia="en-US"/>
              </w:rPr>
              <w:t>Дата окончания выполнения обязательств</w:t>
            </w:r>
          </w:p>
        </w:tc>
        <w:tc>
          <w:tcPr>
            <w:tcW w:w="1607" w:type="dxa"/>
            <w:gridSpan w:val="2"/>
            <w:tcBorders>
              <w:top w:val="single" w:sz="4" w:space="0" w:color="auto"/>
              <w:left w:val="single" w:sz="4" w:space="0" w:color="auto"/>
              <w:bottom w:val="single" w:sz="4" w:space="0" w:color="auto"/>
              <w:right w:val="single" w:sz="4" w:space="0" w:color="auto"/>
            </w:tcBorders>
            <w:vAlign w:val="center"/>
          </w:tcPr>
          <w:p w:rsidR="008769D9" w:rsidRDefault="008769D9" w:rsidP="008769D9">
            <w:pPr>
              <w:spacing w:line="256" w:lineRule="auto"/>
              <w:jc w:val="center"/>
              <w:rPr>
                <w:lang w:eastAsia="en-US"/>
              </w:rPr>
            </w:pPr>
            <w:r>
              <w:rPr>
                <w:lang w:eastAsia="en-US"/>
              </w:rPr>
              <w:t>Полученный</w:t>
            </w:r>
          </w:p>
          <w:p w:rsidR="008769D9" w:rsidRDefault="008769D9" w:rsidP="008769D9">
            <w:pPr>
              <w:spacing w:line="256" w:lineRule="auto"/>
              <w:jc w:val="center"/>
              <w:rPr>
                <w:lang w:eastAsia="en-US"/>
              </w:rPr>
            </w:pPr>
            <w:r>
              <w:rPr>
                <w:lang w:eastAsia="en-US"/>
              </w:rPr>
              <w:t>результат</w:t>
            </w:r>
            <w:r>
              <w:rPr>
                <w:lang w:val="en-US" w:eastAsia="en-US"/>
              </w:rPr>
              <w:t xml:space="preserve">, </w:t>
            </w:r>
            <w:r>
              <w:rPr>
                <w:lang w:eastAsia="en-US"/>
              </w:rPr>
              <w:t>отчетные документы</w:t>
            </w:r>
          </w:p>
        </w:tc>
      </w:tr>
      <w:tr w:rsidR="008769D9" w:rsidRPr="004451AF" w:rsidTr="008769D9">
        <w:trPr>
          <w:trHeight w:val="3097"/>
        </w:trPr>
        <w:tc>
          <w:tcPr>
            <w:tcW w:w="1093" w:type="dxa"/>
            <w:gridSpan w:val="2"/>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jc w:val="center"/>
              <w:rPr>
                <w:b/>
                <w:lang w:eastAsia="en-US"/>
              </w:rPr>
            </w:pPr>
            <w:r>
              <w:rPr>
                <w:b/>
                <w:lang w:eastAsia="en-US"/>
              </w:rPr>
              <w:t>1</w:t>
            </w:r>
          </w:p>
        </w:tc>
        <w:tc>
          <w:tcPr>
            <w:tcW w:w="3686"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lang w:eastAsia="en-US"/>
              </w:rPr>
            </w:pPr>
            <w:r>
              <w:rPr>
                <w:lang w:eastAsia="en-US"/>
              </w:rPr>
              <w:t>Текущий</w:t>
            </w:r>
            <w:r w:rsidRPr="00F847CF">
              <w:rPr>
                <w:lang w:eastAsia="en-US"/>
              </w:rPr>
              <w:t xml:space="preserve"> ремонт ввода водопровода здания АТС Мраковского ЛТЦ по</w:t>
            </w:r>
            <w:r>
              <w:rPr>
                <w:lang w:eastAsia="en-US"/>
              </w:rPr>
              <w:t xml:space="preserve"> адресу:</w:t>
            </w:r>
            <w:r w:rsidRPr="00F847CF">
              <w:rPr>
                <w:lang w:eastAsia="en-US"/>
              </w:rPr>
              <w:t xml:space="preserve"> с. Мраково,</w:t>
            </w:r>
            <w:r>
              <w:rPr>
                <w:lang w:eastAsia="en-US"/>
              </w:rPr>
              <w:t xml:space="preserve">  </w:t>
            </w:r>
            <w:r w:rsidRPr="00F847CF">
              <w:rPr>
                <w:lang w:eastAsia="en-US"/>
              </w:rPr>
              <w:t>ул. З. Биишевой, 84.</w:t>
            </w:r>
          </w:p>
        </w:tc>
        <w:tc>
          <w:tcPr>
            <w:tcW w:w="1601"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lang w:eastAsia="en-US"/>
              </w:rPr>
            </w:pPr>
            <w:r>
              <w:rPr>
                <w:lang w:eastAsia="en-US"/>
              </w:rPr>
              <w:t>Выполнить Работы в полном объеме согласно Договору</w:t>
            </w:r>
          </w:p>
        </w:tc>
        <w:tc>
          <w:tcPr>
            <w:tcW w:w="1235"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lang w:eastAsia="en-US"/>
              </w:rPr>
            </w:pPr>
            <w:r>
              <w:rPr>
                <w:lang w:eastAsia="en-US"/>
              </w:rPr>
              <w:t xml:space="preserve">В течение </w:t>
            </w:r>
          </w:p>
          <w:p w:rsidR="008769D9" w:rsidRDefault="008769D9" w:rsidP="008769D9">
            <w:pPr>
              <w:spacing w:line="256" w:lineRule="auto"/>
              <w:rPr>
                <w:b/>
                <w:lang w:eastAsia="en-US"/>
              </w:rPr>
            </w:pPr>
            <w:r>
              <w:rPr>
                <w:lang w:eastAsia="en-US"/>
              </w:rPr>
              <w:t>5 (пять)</w:t>
            </w:r>
            <w:r>
              <w:rPr>
                <w:b/>
                <w:lang w:eastAsia="en-US"/>
              </w:rPr>
              <w:t xml:space="preserve"> </w:t>
            </w:r>
            <w:r>
              <w:rPr>
                <w:lang w:eastAsia="en-US"/>
              </w:rPr>
              <w:t>календ. дней с даты подписания договора</w:t>
            </w:r>
          </w:p>
        </w:tc>
        <w:tc>
          <w:tcPr>
            <w:tcW w:w="1631"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b/>
                <w:lang w:eastAsia="en-US"/>
              </w:rPr>
            </w:pPr>
            <w:r>
              <w:rPr>
                <w:lang w:eastAsia="en-US"/>
              </w:rPr>
              <w:t>Подрядчик обязан выполнить работы по настоящему договору в течение 30 (тридцати) календарных дней со дня подписания договора.</w:t>
            </w:r>
          </w:p>
        </w:tc>
        <w:tc>
          <w:tcPr>
            <w:tcW w:w="1607" w:type="dxa"/>
            <w:gridSpan w:val="2"/>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b/>
                <w:lang w:eastAsia="en-US"/>
              </w:rPr>
            </w:pPr>
            <w:r>
              <w:rPr>
                <w:lang w:eastAsia="en-US"/>
              </w:rPr>
              <w:t>КС-2, КС-3</w:t>
            </w:r>
          </w:p>
        </w:tc>
      </w:tr>
      <w:tr w:rsidR="008769D9" w:rsidRPr="004451AF" w:rsidTr="008769D9">
        <w:trPr>
          <w:trHeight w:val="3097"/>
        </w:trPr>
        <w:tc>
          <w:tcPr>
            <w:tcW w:w="1093" w:type="dxa"/>
            <w:gridSpan w:val="2"/>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jc w:val="center"/>
              <w:rPr>
                <w:b/>
                <w:lang w:eastAsia="en-US"/>
              </w:rPr>
            </w:pPr>
            <w:r>
              <w:rPr>
                <w:b/>
                <w:lang w:eastAsia="en-US"/>
              </w:rPr>
              <w:t>2</w:t>
            </w:r>
          </w:p>
        </w:tc>
        <w:tc>
          <w:tcPr>
            <w:tcW w:w="3686"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lang w:eastAsia="en-US"/>
              </w:rPr>
            </w:pPr>
            <w:r>
              <w:rPr>
                <w:lang w:eastAsia="en-US"/>
              </w:rPr>
              <w:t>Текущий</w:t>
            </w:r>
            <w:r w:rsidRPr="00F847CF">
              <w:rPr>
                <w:lang w:eastAsia="en-US"/>
              </w:rPr>
              <w:t xml:space="preserve"> ремонт ввода водопровода здания АТС Кармаскалинского ЛТЦ по адресу: с. Кармаскалы,</w:t>
            </w:r>
            <w:r>
              <w:rPr>
                <w:lang w:eastAsia="en-US"/>
              </w:rPr>
              <w:t xml:space="preserve">     </w:t>
            </w:r>
            <w:r w:rsidRPr="00F847CF">
              <w:rPr>
                <w:lang w:eastAsia="en-US"/>
              </w:rPr>
              <w:t xml:space="preserve"> ул. Садовая, 22.</w:t>
            </w:r>
          </w:p>
        </w:tc>
        <w:tc>
          <w:tcPr>
            <w:tcW w:w="1601"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lang w:eastAsia="en-US"/>
              </w:rPr>
            </w:pPr>
            <w:r>
              <w:rPr>
                <w:lang w:eastAsia="en-US"/>
              </w:rPr>
              <w:t>Выполнить Работы в полном объеме согласно Договору</w:t>
            </w:r>
          </w:p>
        </w:tc>
        <w:tc>
          <w:tcPr>
            <w:tcW w:w="1235"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lang w:eastAsia="en-US"/>
              </w:rPr>
            </w:pPr>
            <w:r>
              <w:rPr>
                <w:lang w:eastAsia="en-US"/>
              </w:rPr>
              <w:t xml:space="preserve">В течение </w:t>
            </w:r>
          </w:p>
          <w:p w:rsidR="008769D9" w:rsidRDefault="008769D9" w:rsidP="008769D9">
            <w:pPr>
              <w:spacing w:line="256" w:lineRule="auto"/>
              <w:rPr>
                <w:b/>
                <w:lang w:eastAsia="en-US"/>
              </w:rPr>
            </w:pPr>
            <w:r>
              <w:rPr>
                <w:lang w:eastAsia="en-US"/>
              </w:rPr>
              <w:t>5 (пять)</w:t>
            </w:r>
            <w:r>
              <w:rPr>
                <w:b/>
                <w:lang w:eastAsia="en-US"/>
              </w:rPr>
              <w:t xml:space="preserve"> </w:t>
            </w:r>
            <w:r>
              <w:rPr>
                <w:lang w:eastAsia="en-US"/>
              </w:rPr>
              <w:t>календ. дней с даты подписания договора</w:t>
            </w:r>
          </w:p>
        </w:tc>
        <w:tc>
          <w:tcPr>
            <w:tcW w:w="1631" w:type="dxa"/>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b/>
                <w:lang w:eastAsia="en-US"/>
              </w:rPr>
            </w:pPr>
            <w:r>
              <w:rPr>
                <w:lang w:eastAsia="en-US"/>
              </w:rPr>
              <w:t>Подрядчик обязан выполнить работы по настоящему договору в течение 30 (тридцати) календарных дней со дня подписания договора.</w:t>
            </w:r>
          </w:p>
        </w:tc>
        <w:tc>
          <w:tcPr>
            <w:tcW w:w="1607" w:type="dxa"/>
            <w:gridSpan w:val="2"/>
            <w:tcBorders>
              <w:top w:val="single" w:sz="4" w:space="0" w:color="auto"/>
              <w:left w:val="single" w:sz="4" w:space="0" w:color="auto"/>
              <w:bottom w:val="single" w:sz="4" w:space="0" w:color="auto"/>
              <w:right w:val="single" w:sz="4" w:space="0" w:color="auto"/>
            </w:tcBorders>
          </w:tcPr>
          <w:p w:rsidR="008769D9" w:rsidRDefault="008769D9" w:rsidP="008769D9">
            <w:pPr>
              <w:spacing w:line="256" w:lineRule="auto"/>
              <w:rPr>
                <w:b/>
                <w:lang w:eastAsia="en-US"/>
              </w:rPr>
            </w:pPr>
            <w:r>
              <w:rPr>
                <w:lang w:eastAsia="en-US"/>
              </w:rPr>
              <w:t>КС-2, КС-3</w:t>
            </w:r>
          </w:p>
        </w:tc>
      </w:tr>
      <w:tr w:rsidR="004451AF" w:rsidRPr="004451AF" w:rsidTr="008769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52" w:type="dxa"/>
          <w:wAfter w:w="885" w:type="dxa"/>
          <w:trHeight w:val="3617"/>
        </w:trPr>
        <w:tc>
          <w:tcPr>
            <w:tcW w:w="9716" w:type="dxa"/>
            <w:gridSpan w:val="6"/>
          </w:tcPr>
          <w:p w:rsidR="008769D9" w:rsidRDefault="008769D9" w:rsidP="004451AF">
            <w:pPr>
              <w:spacing w:after="200" w:line="276" w:lineRule="auto"/>
              <w:jc w:val="both"/>
              <w:rPr>
                <w:rFonts w:eastAsia="Calibri"/>
                <w:b/>
                <w:bCs/>
                <w:lang w:eastAsia="en-US"/>
              </w:rPr>
            </w:pP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Заказчик:                                                                                                         Подрядчик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Заместитель генерального директора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управлению персоналом и АХД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 ПАО «Башинформсвязь».                                                       </w:t>
            </w:r>
          </w:p>
          <w:p w:rsidR="008769D9" w:rsidRDefault="004451AF" w:rsidP="004451AF">
            <w:pPr>
              <w:spacing w:after="200" w:line="276" w:lineRule="auto"/>
              <w:jc w:val="both"/>
              <w:rPr>
                <w:rFonts w:eastAsia="Calibri"/>
                <w:lang w:eastAsia="en-US"/>
              </w:rPr>
            </w:pPr>
            <w:r w:rsidRPr="004451AF">
              <w:rPr>
                <w:rFonts w:eastAsia="Calibri"/>
                <w:b/>
                <w:bCs/>
                <w:lang w:eastAsia="en-US"/>
              </w:rPr>
              <w:t xml:space="preserve">   ______________________        Тимкин Д.С. </w:t>
            </w:r>
            <w:r w:rsidRPr="004451AF">
              <w:rPr>
                <w:rFonts w:eastAsia="Calibri"/>
                <w:lang w:eastAsia="en-US"/>
              </w:rPr>
              <w:t xml:space="preserve">          </w:t>
            </w:r>
            <w:r w:rsidR="006A7A18">
              <w:rPr>
                <w:rFonts w:eastAsia="Calibri"/>
                <w:lang w:eastAsia="en-US"/>
              </w:rPr>
              <w:t xml:space="preserve">                     _______________/___________/</w:t>
            </w:r>
          </w:p>
          <w:p w:rsidR="004451AF" w:rsidRPr="004451AF" w:rsidRDefault="004451AF" w:rsidP="004451AF">
            <w:pPr>
              <w:spacing w:after="200" w:line="276" w:lineRule="auto"/>
              <w:jc w:val="both"/>
              <w:rPr>
                <w:rFonts w:eastAsia="Calibri"/>
                <w:lang w:eastAsia="en-US"/>
              </w:rPr>
            </w:pPr>
          </w:p>
        </w:tc>
      </w:tr>
      <w:tr w:rsidR="004451AF" w:rsidRPr="004451AF" w:rsidTr="008769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52" w:type="dxa"/>
          <w:wAfter w:w="885" w:type="dxa"/>
          <w:trHeight w:val="453"/>
        </w:trPr>
        <w:tc>
          <w:tcPr>
            <w:tcW w:w="9716" w:type="dxa"/>
            <w:gridSpan w:val="6"/>
          </w:tcPr>
          <w:p w:rsidR="004451AF" w:rsidRPr="004451AF" w:rsidRDefault="004451AF" w:rsidP="004451AF">
            <w:pPr>
              <w:spacing w:after="200" w:line="276" w:lineRule="auto"/>
              <w:jc w:val="both"/>
              <w:rPr>
                <w:rFonts w:eastAsia="Calibri"/>
                <w:b/>
                <w:bCs/>
                <w:lang w:eastAsia="en-US"/>
              </w:rPr>
            </w:pPr>
          </w:p>
        </w:tc>
      </w:tr>
    </w:tbl>
    <w:p w:rsidR="004451AF" w:rsidRPr="004451AF" w:rsidRDefault="004451AF" w:rsidP="00851423">
      <w:pPr>
        <w:spacing w:before="120" w:after="60"/>
        <w:jc w:val="right"/>
        <w:rPr>
          <w:bCs/>
        </w:rPr>
      </w:pPr>
    </w:p>
    <w:p w:rsidR="004451AF" w:rsidRPr="004451AF" w:rsidRDefault="004451AF" w:rsidP="00851423">
      <w:pPr>
        <w:spacing w:before="120" w:after="60"/>
        <w:jc w:val="right"/>
        <w:rPr>
          <w:bCs/>
        </w:rPr>
      </w:pPr>
    </w:p>
    <w:p w:rsidR="004451AF" w:rsidRPr="004451AF" w:rsidRDefault="004451AF" w:rsidP="00851423">
      <w:pPr>
        <w:spacing w:before="120" w:after="60"/>
        <w:jc w:val="right"/>
        <w:rPr>
          <w:bCs/>
        </w:rPr>
      </w:pPr>
    </w:p>
    <w:p w:rsidR="00851423" w:rsidRPr="00851423" w:rsidRDefault="00851423" w:rsidP="00851423">
      <w:pPr>
        <w:spacing w:after="160" w:line="259" w:lineRule="auto"/>
        <w:rPr>
          <w:rFonts w:eastAsiaTheme="minorHAnsi"/>
          <w:b/>
          <w:lang w:eastAsia="en-US"/>
        </w:rPr>
      </w:pPr>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EC3" w:rsidRDefault="007A5EC3" w:rsidP="00341A9D">
      <w:r>
        <w:separator/>
      </w:r>
    </w:p>
  </w:endnote>
  <w:endnote w:type="continuationSeparator" w:id="0">
    <w:p w:rsidR="007A5EC3" w:rsidRDefault="007A5EC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EC3" w:rsidRDefault="007A5EC3" w:rsidP="00341A9D">
      <w:r>
        <w:separator/>
      </w:r>
    </w:p>
  </w:footnote>
  <w:footnote w:type="continuationSeparator" w:id="0">
    <w:p w:rsidR="007A5EC3" w:rsidRDefault="007A5EC3" w:rsidP="00341A9D">
      <w:r>
        <w:continuationSeparator/>
      </w:r>
    </w:p>
  </w:footnote>
  <w:footnote w:id="1">
    <w:p w:rsidR="007A5EC3" w:rsidRDefault="007A5EC3"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A5EC3" w:rsidRPr="009831A8" w:rsidRDefault="007A5EC3"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7A5EC3" w:rsidRPr="00DD3C81" w:rsidRDefault="007A5EC3"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EC3" w:rsidRDefault="007A5EC3">
    <w:pPr>
      <w:pStyle w:val="ac"/>
      <w:jc w:val="center"/>
    </w:pPr>
    <w:r>
      <w:fldChar w:fldCharType="begin"/>
    </w:r>
    <w:r>
      <w:instrText>PAGE   \* MERGEFORMAT</w:instrText>
    </w:r>
    <w:r>
      <w:fldChar w:fldCharType="separate"/>
    </w:r>
    <w:r w:rsidR="009133AF">
      <w:rPr>
        <w:noProof/>
      </w:rPr>
      <w:t>21</w:t>
    </w:r>
    <w:r>
      <w:fldChar w:fldCharType="end"/>
    </w:r>
  </w:p>
  <w:p w:rsidR="007A5EC3" w:rsidRDefault="007A5EC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EC3" w:rsidRDefault="007A5EC3">
    <w:pPr>
      <w:pStyle w:val="ac"/>
      <w:jc w:val="center"/>
    </w:pPr>
    <w:r>
      <w:fldChar w:fldCharType="begin"/>
    </w:r>
    <w:r>
      <w:instrText>PAGE   \* MERGEFORMAT</w:instrText>
    </w:r>
    <w:r>
      <w:fldChar w:fldCharType="separate"/>
    </w:r>
    <w:r w:rsidR="009133AF">
      <w:rPr>
        <w:noProof/>
      </w:rPr>
      <w:t>35</w:t>
    </w:r>
    <w:r>
      <w:fldChar w:fldCharType="end"/>
    </w:r>
  </w:p>
  <w:p w:rsidR="007A5EC3" w:rsidRDefault="007A5EC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1"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7"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3"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4"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2"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3"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619E352A"/>
    <w:multiLevelType w:val="hybridMultilevel"/>
    <w:tmpl w:val="7460EA3A"/>
    <w:lvl w:ilvl="0" w:tplc="32346B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6"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7"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8"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1"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4"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7"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8"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9"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2"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4"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6"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7"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8"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9"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5"/>
  </w:num>
  <w:num w:numId="2">
    <w:abstractNumId w:val="65"/>
  </w:num>
  <w:num w:numId="3">
    <w:abstractNumId w:val="58"/>
  </w:num>
  <w:num w:numId="4">
    <w:abstractNumId w:val="96"/>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6"/>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90"/>
  </w:num>
  <w:num w:numId="22">
    <w:abstractNumId w:val="1"/>
  </w:num>
  <w:num w:numId="23">
    <w:abstractNumId w:val="89"/>
  </w:num>
  <w:num w:numId="24">
    <w:abstractNumId w:val="10"/>
  </w:num>
  <w:num w:numId="25">
    <w:abstractNumId w:val="101"/>
  </w:num>
  <w:num w:numId="26">
    <w:abstractNumId w:val="107"/>
  </w:num>
  <w:num w:numId="27">
    <w:abstractNumId w:val="20"/>
  </w:num>
  <w:num w:numId="28">
    <w:abstractNumId w:val="64"/>
  </w:num>
  <w:num w:numId="29">
    <w:abstractNumId w:val="61"/>
  </w:num>
  <w:num w:numId="30">
    <w:abstractNumId w:val="37"/>
  </w:num>
  <w:num w:numId="31">
    <w:abstractNumId w:val="79"/>
  </w:num>
  <w:num w:numId="32">
    <w:abstractNumId w:val="42"/>
  </w:num>
  <w:num w:numId="33">
    <w:abstractNumId w:val="108"/>
  </w:num>
  <w:num w:numId="34">
    <w:abstractNumId w:val="77"/>
  </w:num>
  <w:num w:numId="35">
    <w:abstractNumId w:val="14"/>
  </w:num>
  <w:num w:numId="36">
    <w:abstractNumId w:val="66"/>
  </w:num>
  <w:num w:numId="37">
    <w:abstractNumId w:val="46"/>
  </w:num>
  <w:num w:numId="38">
    <w:abstractNumId w:val="52"/>
  </w:num>
  <w:num w:numId="39">
    <w:abstractNumId w:val="21"/>
  </w:num>
  <w:num w:numId="40">
    <w:abstractNumId w:val="54"/>
  </w:num>
  <w:num w:numId="41">
    <w:abstractNumId w:val="11"/>
  </w:num>
  <w:num w:numId="42">
    <w:abstractNumId w:val="6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98"/>
  </w:num>
  <w:num w:numId="46">
    <w:abstractNumId w:val="40"/>
  </w:num>
  <w:num w:numId="47">
    <w:abstractNumId w:val="83"/>
  </w:num>
  <w:num w:numId="48">
    <w:abstractNumId w:val="71"/>
  </w:num>
  <w:num w:numId="49">
    <w:abstractNumId w:val="49"/>
  </w:num>
  <w:num w:numId="50">
    <w:abstractNumId w:val="63"/>
  </w:num>
  <w:num w:numId="51">
    <w:abstractNumId w:val="59"/>
  </w:num>
  <w:num w:numId="52">
    <w:abstractNumId w:val="18"/>
  </w:num>
  <w:num w:numId="53">
    <w:abstractNumId w:val="7"/>
  </w:num>
  <w:num w:numId="54">
    <w:abstractNumId w:val="19"/>
  </w:num>
  <w:num w:numId="55">
    <w:abstractNumId w:val="78"/>
  </w:num>
  <w:num w:numId="56">
    <w:abstractNumId w:val="30"/>
  </w:num>
  <w:num w:numId="57">
    <w:abstractNumId w:val="88"/>
  </w:num>
  <w:num w:numId="58">
    <w:abstractNumId w:val="73"/>
  </w:num>
  <w:num w:numId="59">
    <w:abstractNumId w:val="100"/>
  </w:num>
  <w:num w:numId="60">
    <w:abstractNumId w:val="22"/>
  </w:num>
  <w:num w:numId="61">
    <w:abstractNumId w:val="16"/>
  </w:num>
  <w:num w:numId="62">
    <w:abstractNumId w:val="25"/>
  </w:num>
  <w:num w:numId="63">
    <w:abstractNumId w:val="70"/>
  </w:num>
  <w:num w:numId="64">
    <w:abstractNumId w:val="102"/>
  </w:num>
  <w:num w:numId="65">
    <w:abstractNumId w:val="62"/>
  </w:num>
  <w:num w:numId="66">
    <w:abstractNumId w:val="8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9"/>
  </w:num>
  <w:num w:numId="71">
    <w:abstractNumId w:val="75"/>
  </w:num>
  <w:num w:numId="7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7"/>
  </w:num>
  <w:num w:numId="75">
    <w:abstractNumId w:val="84"/>
  </w:num>
  <w:num w:numId="76">
    <w:abstractNumId w:val="38"/>
  </w:num>
  <w:num w:numId="77">
    <w:abstractNumId w:val="99"/>
  </w:num>
  <w:num w:numId="78">
    <w:abstractNumId w:val="97"/>
  </w:num>
  <w:num w:numId="79">
    <w:abstractNumId w:val="106"/>
  </w:num>
  <w:num w:numId="80">
    <w:abstractNumId w:val="104"/>
  </w:num>
  <w:num w:numId="81">
    <w:abstractNumId w:val="94"/>
  </w:num>
  <w:num w:numId="82">
    <w:abstractNumId w:val="74"/>
  </w:num>
  <w:num w:numId="83">
    <w:abstractNumId w:val="92"/>
  </w:num>
  <w:num w:numId="84">
    <w:abstractNumId w:val="48"/>
  </w:num>
  <w:num w:numId="85">
    <w:abstractNumId w:val="17"/>
  </w:num>
  <w:num w:numId="86">
    <w:abstractNumId w:val="36"/>
  </w:num>
  <w:num w:numId="87">
    <w:abstractNumId w:val="43"/>
  </w:num>
  <w:num w:numId="88">
    <w:abstractNumId w:val="33"/>
  </w:num>
  <w:num w:numId="89">
    <w:abstractNumId w:val="15"/>
  </w:num>
  <w:num w:numId="90">
    <w:abstractNumId w:val="103"/>
  </w:num>
  <w:num w:numId="91">
    <w:abstractNumId w:val="68"/>
  </w:num>
  <w:num w:numId="92">
    <w:abstractNumId w:val="24"/>
  </w:num>
  <w:num w:numId="93">
    <w:abstractNumId w:val="9"/>
  </w:num>
  <w:num w:numId="94">
    <w:abstractNumId w:val="41"/>
  </w:num>
  <w:num w:numId="95">
    <w:abstractNumId w:val="69"/>
  </w:num>
  <w:num w:numId="96">
    <w:abstractNumId w:val="67"/>
  </w:num>
  <w:num w:numId="97">
    <w:abstractNumId w:val="91"/>
  </w:num>
  <w:num w:numId="98">
    <w:abstractNumId w:val="51"/>
  </w:num>
  <w:num w:numId="99">
    <w:abstractNumId w:val="53"/>
  </w:num>
  <w:num w:numId="100">
    <w:abstractNumId w:val="13"/>
  </w:num>
  <w:num w:numId="101">
    <w:abstractNumId w:val="95"/>
  </w:num>
  <w:num w:numId="102">
    <w:abstractNumId w:val="109"/>
  </w:num>
  <w:num w:numId="103">
    <w:abstractNumId w:val="72"/>
  </w:num>
  <w:num w:numId="104">
    <w:abstractNumId w:val="44"/>
  </w:num>
  <w:num w:numId="105">
    <w:abstractNumId w:val="80"/>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5"/>
  </w:num>
  <w:num w:numId="111">
    <w:abstractNumId w:val="34"/>
  </w:num>
  <w:num w:numId="112">
    <w:abstractNumId w:val="86"/>
  </w:num>
  <w:num w:numId="113">
    <w:abstractNumId w:val="28"/>
  </w:num>
  <w:num w:numId="114">
    <w:abstractNumId w:val="85"/>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2737"/>
    <w:rsid w:val="000A4A41"/>
    <w:rsid w:val="000A7239"/>
    <w:rsid w:val="000B4645"/>
    <w:rsid w:val="000C2F9A"/>
    <w:rsid w:val="000D2CD6"/>
    <w:rsid w:val="000F23A0"/>
    <w:rsid w:val="000F486B"/>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65113"/>
    <w:rsid w:val="002657D4"/>
    <w:rsid w:val="00270278"/>
    <w:rsid w:val="0027719E"/>
    <w:rsid w:val="00293405"/>
    <w:rsid w:val="002A20B1"/>
    <w:rsid w:val="002B30CC"/>
    <w:rsid w:val="002B4151"/>
    <w:rsid w:val="002C667D"/>
    <w:rsid w:val="002D52DD"/>
    <w:rsid w:val="002D678C"/>
    <w:rsid w:val="002E450A"/>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7B16"/>
    <w:rsid w:val="003B7E6C"/>
    <w:rsid w:val="003C0594"/>
    <w:rsid w:val="003E4549"/>
    <w:rsid w:val="003F0DEE"/>
    <w:rsid w:val="004116E6"/>
    <w:rsid w:val="00413DBF"/>
    <w:rsid w:val="004152EE"/>
    <w:rsid w:val="004156F4"/>
    <w:rsid w:val="0041680F"/>
    <w:rsid w:val="00427BF0"/>
    <w:rsid w:val="00435C18"/>
    <w:rsid w:val="00441B51"/>
    <w:rsid w:val="00442219"/>
    <w:rsid w:val="004451AF"/>
    <w:rsid w:val="004608BC"/>
    <w:rsid w:val="00464E8F"/>
    <w:rsid w:val="00470CD2"/>
    <w:rsid w:val="00477F3B"/>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3042"/>
    <w:rsid w:val="005F3785"/>
    <w:rsid w:val="005F69F2"/>
    <w:rsid w:val="00615528"/>
    <w:rsid w:val="00616CFD"/>
    <w:rsid w:val="00617E19"/>
    <w:rsid w:val="0062125B"/>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7ED0"/>
    <w:rsid w:val="006D1981"/>
    <w:rsid w:val="006D4C52"/>
    <w:rsid w:val="006F2069"/>
    <w:rsid w:val="006F2FDD"/>
    <w:rsid w:val="006F5D2B"/>
    <w:rsid w:val="006F5E56"/>
    <w:rsid w:val="00700453"/>
    <w:rsid w:val="00707095"/>
    <w:rsid w:val="00710BE3"/>
    <w:rsid w:val="00711E0F"/>
    <w:rsid w:val="007124CF"/>
    <w:rsid w:val="00712BEA"/>
    <w:rsid w:val="00717505"/>
    <w:rsid w:val="00720555"/>
    <w:rsid w:val="007218BB"/>
    <w:rsid w:val="00733198"/>
    <w:rsid w:val="00741ED9"/>
    <w:rsid w:val="00741F3B"/>
    <w:rsid w:val="00751A9D"/>
    <w:rsid w:val="00753A78"/>
    <w:rsid w:val="00756DE6"/>
    <w:rsid w:val="007612FB"/>
    <w:rsid w:val="007659F6"/>
    <w:rsid w:val="007729D3"/>
    <w:rsid w:val="007771F7"/>
    <w:rsid w:val="00787E9A"/>
    <w:rsid w:val="007A1EF8"/>
    <w:rsid w:val="007A5EC3"/>
    <w:rsid w:val="007B3053"/>
    <w:rsid w:val="007B61BC"/>
    <w:rsid w:val="007C6174"/>
    <w:rsid w:val="007F1D6C"/>
    <w:rsid w:val="007F261B"/>
    <w:rsid w:val="007F545E"/>
    <w:rsid w:val="00801ECD"/>
    <w:rsid w:val="008161A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78EA"/>
    <w:rsid w:val="009E3BAF"/>
    <w:rsid w:val="009F3397"/>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57716"/>
    <w:rsid w:val="00A71E60"/>
    <w:rsid w:val="00A9741A"/>
    <w:rsid w:val="00AA277D"/>
    <w:rsid w:val="00AA69EE"/>
    <w:rsid w:val="00AA79FE"/>
    <w:rsid w:val="00AC113A"/>
    <w:rsid w:val="00AC48F4"/>
    <w:rsid w:val="00AC5F12"/>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2E0E"/>
    <w:rsid w:val="00BA6F6E"/>
    <w:rsid w:val="00BB0781"/>
    <w:rsid w:val="00BB2AE1"/>
    <w:rsid w:val="00BB6E23"/>
    <w:rsid w:val="00BC63EF"/>
    <w:rsid w:val="00BC78B2"/>
    <w:rsid w:val="00BD2F22"/>
    <w:rsid w:val="00BD3D39"/>
    <w:rsid w:val="00BD556C"/>
    <w:rsid w:val="00BE35B5"/>
    <w:rsid w:val="00BE6663"/>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745C"/>
    <w:rsid w:val="00C908DF"/>
    <w:rsid w:val="00C95B98"/>
    <w:rsid w:val="00CA0D88"/>
    <w:rsid w:val="00CA3B07"/>
    <w:rsid w:val="00CA58E1"/>
    <w:rsid w:val="00CA7FE6"/>
    <w:rsid w:val="00CB36AE"/>
    <w:rsid w:val="00CC59CF"/>
    <w:rsid w:val="00CD07BC"/>
    <w:rsid w:val="00CD50F2"/>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757EF"/>
    <w:rsid w:val="00DB2132"/>
    <w:rsid w:val="00DB4FF2"/>
    <w:rsid w:val="00DC5602"/>
    <w:rsid w:val="00DE6167"/>
    <w:rsid w:val="00DE6DF3"/>
    <w:rsid w:val="00DF18F2"/>
    <w:rsid w:val="00DF713C"/>
    <w:rsid w:val="00E253AF"/>
    <w:rsid w:val="00E35A46"/>
    <w:rsid w:val="00E36123"/>
    <w:rsid w:val="00E41CE3"/>
    <w:rsid w:val="00E42455"/>
    <w:rsid w:val="00E455A3"/>
    <w:rsid w:val="00E63641"/>
    <w:rsid w:val="00E6771B"/>
    <w:rsid w:val="00E709E2"/>
    <w:rsid w:val="00E737DA"/>
    <w:rsid w:val="00E74775"/>
    <w:rsid w:val="00E77128"/>
    <w:rsid w:val="00E90389"/>
    <w:rsid w:val="00EA1680"/>
    <w:rsid w:val="00EA1EA6"/>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C078A"/>
    <w:rsid w:val="00FD0E73"/>
    <w:rsid w:val="00FD20AD"/>
    <w:rsid w:val="00FD4FED"/>
    <w:rsid w:val="00FE020C"/>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n.ishmae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n.ishmae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yperlink" Target="mailto:n.ishmaev@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1AD09-19B6-4FD8-B83E-1C836EDC1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61</Pages>
  <Words>21641</Words>
  <Characters>123359</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28</cp:revision>
  <cp:lastPrinted>2017-11-10T10:56:00Z</cp:lastPrinted>
  <dcterms:created xsi:type="dcterms:W3CDTF">2017-06-07T07:37:00Z</dcterms:created>
  <dcterms:modified xsi:type="dcterms:W3CDTF">2017-11-10T10:56:00Z</dcterms:modified>
</cp:coreProperties>
</file>